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5AE1B1CC" w:rsidR="00162A75" w:rsidRDefault="003D11AD">
      <w:pPr>
        <w:rPr>
          <w:lang w:eastAsia="de-DE" w:bidi="de-DE"/>
        </w:rPr>
      </w:pPr>
      <w:r w:rsidRPr="000F1352">
        <w:rPr>
          <w:noProof/>
        </w:rPr>
        <w:drawing>
          <wp:anchor distT="0" distB="0" distL="114300" distR="114300" simplePos="0" relativeHeight="251659264" behindDoc="0" locked="0" layoutInCell="1" allowOverlap="1" wp14:anchorId="5F8E1B87" wp14:editId="53750ACA">
            <wp:simplePos x="0" y="0"/>
            <wp:positionH relativeFrom="margin">
              <wp:align>right</wp:align>
            </wp:positionH>
            <wp:positionV relativeFrom="paragraph">
              <wp:posOffset>0</wp:posOffset>
            </wp:positionV>
            <wp:extent cx="1313678" cy="600075"/>
            <wp:effectExtent l="0" t="0" r="1270" b="0"/>
            <wp:wrapNone/>
            <wp:docPr id="409294751"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94751" name="Grafik 1" descr="Ein Bild, das Schrift, Logo, Grafiken, weiß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3678" cy="600075"/>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54BAF557" w:rsidR="00162A75" w:rsidRDefault="00162A75">
      <w:pPr>
        <w:rPr>
          <w:lang w:eastAsia="de-DE" w:bidi="de-DE"/>
        </w:rPr>
      </w:pPr>
    </w:p>
    <w:p w14:paraId="79C0EF47" w14:textId="1BCFBC5F" w:rsidR="00162A75" w:rsidRDefault="00162A75">
      <w:pPr>
        <w:rPr>
          <w:lang w:eastAsia="de-DE" w:bidi="de-DE"/>
        </w:rPr>
      </w:pPr>
    </w:p>
    <w:p w14:paraId="500679A8" w14:textId="2DEA5FB4" w:rsidR="00162A75" w:rsidRDefault="00162A75" w:rsidP="00162A75">
      <w:pPr>
        <w:jc w:val="center"/>
      </w:pPr>
    </w:p>
    <w:p w14:paraId="6FEC7DBD" w14:textId="07BA5F51"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61612E8A" w:rsidR="00162A75" w:rsidRDefault="00162A75" w:rsidP="00162A75"/>
    <w:p w14:paraId="38CF9D01" w14:textId="77777777" w:rsidR="00162A75" w:rsidRDefault="00162A75" w:rsidP="00162A75"/>
    <w:p w14:paraId="5FD8D729" w14:textId="77777777" w:rsidR="00162A75" w:rsidRDefault="00162A75" w:rsidP="00162A75"/>
    <w:p w14:paraId="0354B7C2" w14:textId="534306DF" w:rsidR="00162A75" w:rsidRDefault="00162A75" w:rsidP="00162A75"/>
    <w:p w14:paraId="5E0404C5" w14:textId="77777777" w:rsidR="00162A75" w:rsidRDefault="00162A75" w:rsidP="00162A75"/>
    <w:p w14:paraId="0B53A4D0" w14:textId="6ECD034C" w:rsidR="00162A75" w:rsidRDefault="00162A75" w:rsidP="00162A75"/>
    <w:p w14:paraId="00227DED" w14:textId="33B8FD7F" w:rsidR="00162A75" w:rsidRDefault="00162A75" w:rsidP="00162A75"/>
    <w:p w14:paraId="789B3428" w14:textId="77777777"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roofErr w:type="gramStart"/>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roofErr w:type="gramEnd"/>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7D553B0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77777777"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1D7A940B" w:rsidR="00162A75" w:rsidRPr="00162A75" w:rsidRDefault="00162A75" w:rsidP="00162A75">
      <w:pPr>
        <w:pStyle w:val="Text"/>
        <w:ind w:right="821"/>
        <w:rPr>
          <w:sz w:val="24"/>
          <w:szCs w:val="24"/>
          <w:lang w:val="de-DE" w:eastAsia="de-DE" w:bidi="de-DE"/>
        </w:rPr>
      </w:pPr>
    </w:p>
    <w:p w14:paraId="3551B323" w14:textId="028E3B26" w:rsidR="00162A75" w:rsidRPr="00162A75" w:rsidRDefault="00162A75" w:rsidP="00162A75">
      <w:pPr>
        <w:pStyle w:val="Text"/>
        <w:ind w:right="821"/>
        <w:rPr>
          <w:sz w:val="24"/>
          <w:szCs w:val="24"/>
          <w:lang w:val="de-DE" w:eastAsia="de-DE" w:bidi="de-DE"/>
        </w:rPr>
      </w:pPr>
    </w:p>
    <w:p w14:paraId="5B85DCC6" w14:textId="6D8B40A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t>2</w:t>
      </w:r>
    </w:p>
    <w:p w14:paraId="5BAEF5CA" w14:textId="77777777" w:rsidR="00162A75" w:rsidRPr="00162A75" w:rsidRDefault="00162A75" w:rsidP="00162A75">
      <w:pPr>
        <w:pStyle w:val="Text"/>
        <w:ind w:right="821"/>
        <w:rPr>
          <w:b/>
          <w:bCs/>
          <w:sz w:val="24"/>
          <w:szCs w:val="24"/>
          <w:lang w:val="de-DE" w:eastAsia="de-DE" w:bidi="de-DE"/>
        </w:rPr>
      </w:pPr>
    </w:p>
    <w:p w14:paraId="1F478891" w14:textId="6666A1F1"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3</w:t>
      </w:r>
    </w:p>
    <w:p w14:paraId="51EC8423" w14:textId="77777777" w:rsidR="00162A75" w:rsidRPr="00162A75" w:rsidRDefault="00162A75" w:rsidP="00162A75">
      <w:pPr>
        <w:pStyle w:val="Text"/>
        <w:ind w:right="821"/>
        <w:rPr>
          <w:b/>
          <w:bCs/>
          <w:sz w:val="24"/>
          <w:szCs w:val="24"/>
          <w:lang w:val="de-DE" w:eastAsia="de-DE" w:bidi="de-DE"/>
        </w:rPr>
      </w:pPr>
    </w:p>
    <w:p w14:paraId="697A67D6" w14:textId="3AA38E7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3</w:t>
      </w:r>
      <w:r w:rsidRPr="00162A75">
        <w:rPr>
          <w:b/>
          <w:bCs/>
          <w:sz w:val="24"/>
          <w:szCs w:val="24"/>
          <w:lang w:val="de-DE" w:eastAsia="de-DE" w:bidi="de-DE"/>
        </w:rPr>
        <w:tab/>
        <w:t>Untergrundvorbereitung</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4</w:t>
      </w:r>
    </w:p>
    <w:p w14:paraId="0EEA988D" w14:textId="77777777" w:rsidR="00162A75" w:rsidRPr="00162A75" w:rsidRDefault="00162A75" w:rsidP="00162A75">
      <w:pPr>
        <w:pStyle w:val="Text"/>
        <w:ind w:right="821"/>
        <w:rPr>
          <w:b/>
          <w:bCs/>
          <w:sz w:val="24"/>
          <w:szCs w:val="24"/>
          <w:lang w:val="de-DE" w:eastAsia="de-DE" w:bidi="de-DE"/>
        </w:rPr>
      </w:pPr>
    </w:p>
    <w:p w14:paraId="332AE25D" w14:textId="123C91BA" w:rsidR="00162A75" w:rsidRDefault="00162A75" w:rsidP="00162A75">
      <w:pPr>
        <w:pStyle w:val="Text"/>
        <w:ind w:right="821"/>
        <w:rPr>
          <w:b/>
          <w:bCs/>
          <w:sz w:val="24"/>
          <w:szCs w:val="24"/>
          <w:lang w:val="de-DE" w:eastAsia="de-DE" w:bidi="de-DE"/>
        </w:rPr>
      </w:pPr>
      <w:r w:rsidRPr="00162A75">
        <w:rPr>
          <w:b/>
          <w:bCs/>
          <w:sz w:val="24"/>
          <w:szCs w:val="24"/>
          <w:lang w:val="de-DE" w:eastAsia="de-DE" w:bidi="de-DE"/>
        </w:rPr>
        <w:t>3.1</w:t>
      </w:r>
      <w:r w:rsidRPr="00162A75">
        <w:rPr>
          <w:b/>
          <w:bCs/>
          <w:sz w:val="24"/>
          <w:szCs w:val="24"/>
          <w:lang w:val="de-DE" w:eastAsia="de-DE" w:bidi="de-DE"/>
        </w:rPr>
        <w:tab/>
        <w:t>Untergrundvorbereitung Wand und Decke</w:t>
      </w:r>
      <w:r w:rsidRPr="00162A75">
        <w:rPr>
          <w:b/>
          <w:bCs/>
          <w:sz w:val="24"/>
          <w:szCs w:val="24"/>
          <w:lang w:val="de-DE" w:eastAsia="de-DE" w:bidi="de-DE"/>
        </w:rPr>
        <w:tab/>
      </w:r>
      <w:r w:rsidRPr="00162A75">
        <w:rPr>
          <w:b/>
          <w:bCs/>
          <w:sz w:val="24"/>
          <w:szCs w:val="24"/>
          <w:lang w:val="de-DE" w:eastAsia="de-DE" w:bidi="de-DE"/>
        </w:rPr>
        <w:tab/>
        <w:t>4</w:t>
      </w:r>
    </w:p>
    <w:p w14:paraId="4D21F763" w14:textId="77777777" w:rsidR="00162A75" w:rsidRPr="00162A75" w:rsidRDefault="00162A75" w:rsidP="00162A75">
      <w:pPr>
        <w:pStyle w:val="Text"/>
        <w:ind w:right="821"/>
        <w:rPr>
          <w:b/>
          <w:bCs/>
          <w:sz w:val="24"/>
          <w:szCs w:val="24"/>
          <w:lang w:val="de-DE" w:eastAsia="de-DE" w:bidi="de-DE"/>
        </w:rPr>
      </w:pPr>
    </w:p>
    <w:p w14:paraId="5F1EDB1C" w14:textId="0C70DE42" w:rsidR="00162A75" w:rsidRDefault="00162A75" w:rsidP="00162A75">
      <w:pPr>
        <w:pStyle w:val="Text"/>
        <w:ind w:right="821"/>
        <w:rPr>
          <w:b/>
          <w:bCs/>
          <w:sz w:val="24"/>
          <w:szCs w:val="24"/>
          <w:lang w:val="de-DE" w:eastAsia="de-DE" w:bidi="de-DE"/>
        </w:rPr>
      </w:pPr>
      <w:r w:rsidRPr="00162A75">
        <w:rPr>
          <w:b/>
          <w:bCs/>
          <w:sz w:val="24"/>
          <w:szCs w:val="24"/>
          <w:lang w:val="de-DE" w:eastAsia="de-DE" w:bidi="de-DE"/>
        </w:rPr>
        <w:t>4</w:t>
      </w:r>
      <w:r w:rsidRPr="00162A75">
        <w:rPr>
          <w:b/>
          <w:bCs/>
          <w:sz w:val="24"/>
          <w:szCs w:val="24"/>
          <w:lang w:val="de-DE" w:eastAsia="de-DE" w:bidi="de-DE"/>
        </w:rPr>
        <w:tab/>
        <w:t>Aufbringen</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5</w:t>
      </w:r>
    </w:p>
    <w:p w14:paraId="7DAFE1B1" w14:textId="77777777" w:rsidR="00162A75" w:rsidRPr="00162A75" w:rsidRDefault="00162A75" w:rsidP="00162A75">
      <w:pPr>
        <w:pStyle w:val="Text"/>
        <w:ind w:right="821"/>
        <w:rPr>
          <w:b/>
          <w:bCs/>
          <w:sz w:val="24"/>
          <w:szCs w:val="24"/>
          <w:lang w:val="de-DE" w:eastAsia="de-DE" w:bidi="de-DE"/>
        </w:rPr>
      </w:pPr>
    </w:p>
    <w:p w14:paraId="54FDC79B" w14:textId="619C5662"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w:t>
      </w:r>
      <w:r w:rsidRPr="00162A75">
        <w:rPr>
          <w:b/>
          <w:bCs/>
          <w:sz w:val="24"/>
          <w:szCs w:val="24"/>
          <w:lang w:val="de-DE" w:eastAsia="de-DE" w:bidi="de-DE"/>
        </w:rPr>
        <w:tab/>
      </w:r>
      <w:r w:rsidR="002E47B0" w:rsidRPr="002E47B0">
        <w:rPr>
          <w:b/>
          <w:bCs/>
          <w:sz w:val="24"/>
          <w:szCs w:val="24"/>
          <w:lang w:val="de-DE" w:eastAsia="de-DE" w:bidi="de-DE"/>
        </w:rPr>
        <w:t>Oberflächenbehandlung</w:t>
      </w:r>
      <w:r w:rsidRPr="00162A75">
        <w:rPr>
          <w:b/>
          <w:bCs/>
          <w:sz w:val="24"/>
          <w:szCs w:val="24"/>
          <w:lang w:val="de-DE" w:eastAsia="de-DE" w:bidi="de-DE"/>
        </w:rPr>
        <w:tab/>
      </w:r>
      <w:r w:rsidRPr="00162A75">
        <w:rPr>
          <w:b/>
          <w:bCs/>
          <w:sz w:val="24"/>
          <w:szCs w:val="24"/>
          <w:lang w:val="de-DE" w:eastAsia="de-DE" w:bidi="de-DE"/>
        </w:rPr>
        <w:tab/>
      </w:r>
      <w:r w:rsidR="002E47B0">
        <w:rPr>
          <w:b/>
          <w:bCs/>
          <w:sz w:val="24"/>
          <w:szCs w:val="24"/>
          <w:lang w:val="de-DE" w:eastAsia="de-DE" w:bidi="de-DE"/>
        </w:rPr>
        <w:tab/>
      </w:r>
      <w:r w:rsidRPr="00162A75">
        <w:rPr>
          <w:b/>
          <w:bCs/>
          <w:sz w:val="24"/>
          <w:szCs w:val="24"/>
          <w:lang w:val="de-DE" w:eastAsia="de-DE" w:bidi="de-DE"/>
        </w:rPr>
        <w:tab/>
        <w:t>6</w:t>
      </w:r>
    </w:p>
    <w:p w14:paraId="3DB6FC0F" w14:textId="77777777" w:rsidR="00162A75" w:rsidRDefault="00162A75" w:rsidP="00162A75">
      <w:pPr>
        <w:pStyle w:val="Text"/>
        <w:ind w:right="821"/>
        <w:rPr>
          <w:b/>
          <w:bCs/>
          <w:sz w:val="24"/>
          <w:szCs w:val="24"/>
          <w:lang w:val="de-DE" w:eastAsia="de-DE" w:bidi="de-DE"/>
        </w:rPr>
      </w:pPr>
    </w:p>
    <w:p w14:paraId="54938959" w14:textId="7558EAF8" w:rsidR="002E47B0" w:rsidRDefault="002E47B0" w:rsidP="00162A75">
      <w:pPr>
        <w:pStyle w:val="Text"/>
        <w:ind w:right="821"/>
        <w:rPr>
          <w:b/>
          <w:bCs/>
          <w:sz w:val="24"/>
          <w:szCs w:val="24"/>
          <w:lang w:val="de-DE" w:eastAsia="de-DE" w:bidi="de-DE"/>
        </w:rPr>
      </w:pPr>
      <w:r>
        <w:rPr>
          <w:b/>
          <w:bCs/>
          <w:sz w:val="24"/>
          <w:szCs w:val="24"/>
          <w:lang w:val="de-DE" w:eastAsia="de-DE" w:bidi="de-DE"/>
        </w:rPr>
        <w:t>6</w:t>
      </w:r>
      <w:r w:rsidR="00384610">
        <w:rPr>
          <w:b/>
          <w:bCs/>
          <w:sz w:val="24"/>
          <w:szCs w:val="24"/>
          <w:lang w:val="de-DE" w:eastAsia="de-DE" w:bidi="de-DE"/>
        </w:rPr>
        <w:tab/>
      </w:r>
      <w:r w:rsidR="00384610" w:rsidRPr="00384610">
        <w:rPr>
          <w:b/>
          <w:bCs/>
          <w:sz w:val="24"/>
          <w:szCs w:val="24"/>
          <w:lang w:val="de-DE" w:eastAsia="de-DE" w:bidi="de-DE"/>
        </w:rPr>
        <w:t>Dauerelastische Versiegelung</w:t>
      </w:r>
      <w:r w:rsidR="00384610">
        <w:rPr>
          <w:b/>
          <w:bCs/>
          <w:sz w:val="24"/>
          <w:szCs w:val="24"/>
          <w:lang w:val="de-DE" w:eastAsia="de-DE" w:bidi="de-DE"/>
        </w:rPr>
        <w:tab/>
      </w:r>
      <w:r w:rsidR="00384610">
        <w:rPr>
          <w:b/>
          <w:bCs/>
          <w:sz w:val="24"/>
          <w:szCs w:val="24"/>
          <w:lang w:val="de-DE" w:eastAsia="de-DE" w:bidi="de-DE"/>
        </w:rPr>
        <w:tab/>
      </w:r>
      <w:r w:rsidR="00384610">
        <w:rPr>
          <w:b/>
          <w:bCs/>
          <w:sz w:val="24"/>
          <w:szCs w:val="24"/>
          <w:lang w:val="de-DE" w:eastAsia="de-DE" w:bidi="de-DE"/>
        </w:rPr>
        <w:tab/>
        <w:t>7</w:t>
      </w:r>
    </w:p>
    <w:p w14:paraId="791140CE" w14:textId="054E2F7F" w:rsidR="00162A75" w:rsidRPr="00162A75" w:rsidRDefault="00162A75" w:rsidP="00162A75">
      <w:pPr>
        <w:pStyle w:val="Text"/>
        <w:ind w:right="821"/>
        <w:rPr>
          <w:b/>
          <w:bCs/>
          <w:sz w:val="24"/>
          <w:szCs w:val="24"/>
          <w:lang w:val="de-DE" w:eastAsia="de-DE" w:bidi="de-DE"/>
        </w:rPr>
      </w:pPr>
      <w:r w:rsidRPr="00162A75">
        <w:rPr>
          <w:b/>
          <w:bCs/>
          <w:sz w:val="24"/>
          <w:szCs w:val="24"/>
          <w:lang w:val="de-DE" w:eastAsia="de-DE" w:bidi="de-DE"/>
        </w:rPr>
        <w:tab/>
      </w:r>
    </w:p>
    <w:p w14:paraId="3F6413B7" w14:textId="1CA781CF" w:rsidR="00162A75" w:rsidRDefault="002E47B0"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7</w:t>
      </w:r>
      <w:r w:rsidR="00162A75" w:rsidRPr="00162A75">
        <w:rPr>
          <w:b/>
          <w:bCs/>
          <w:sz w:val="24"/>
          <w:szCs w:val="24"/>
          <w:lang w:val="de-DE" w:eastAsia="de-DE" w:bidi="de-DE"/>
        </w:rPr>
        <w:tab/>
        <w:t>Facharbeiterstunden / Mehraufwand</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384610">
        <w:rPr>
          <w:b/>
          <w:bCs/>
          <w:sz w:val="24"/>
          <w:szCs w:val="24"/>
          <w:lang w:val="de-DE" w:eastAsia="de-DE" w:bidi="de-DE"/>
        </w:rPr>
        <w:t>8</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263379E7" w:rsidR="00162A75" w:rsidRPr="00162A75" w:rsidRDefault="00162A75"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7ADEEE7" w14:textId="52902756"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4764AB5A"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 xml:space="preserve">LV </w:t>
            </w:r>
            <w:r w:rsidR="00FC1F4A">
              <w:rPr>
                <w:b/>
                <w:bCs/>
                <w:sz w:val="16"/>
                <w:szCs w:val="16"/>
                <w:lang w:val="de-DE" w:eastAsia="de-DE" w:bidi="de-DE"/>
              </w:rPr>
              <w:t>Clay</w:t>
            </w:r>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3BB92B74"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Allgemeine Hinweise zur mineralischen Spachtelmasse</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FBD738E"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Über alle Produkte, die zur Herstellung der mineralischen Spachtelmasse eingesetzt bzw. gebraucht werden, werden dem Angebot vom Bieter technische Datenblätter bzw. Produktdatenblätter beigelegt. </w:t>
      </w:r>
    </w:p>
    <w:p w14:paraId="2207087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Bei Nichtabgabe der technischen Datenblätter mit der Angebotsabgabe kann der Ausschluss von der Submission erfolgen und das Angebot wird nicht gewertet. </w:t>
      </w:r>
    </w:p>
    <w:p w14:paraId="02DDB7F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w:t>
      </w:r>
    </w:p>
    <w:p w14:paraId="0EE86C89" w14:textId="26D900B5"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 </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986E69"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Alle eingesetzten Produkte werden von einem Hersteller mit System-Garantie bezogen. Dies beinhaltet auch Imprägnierungen, Versiegelungen und Oberflächenschutz. Es darf nur genormtes und zugelassenes oder durch ein in Deutschland anerkanntes Zertifikat nachweislich gütegeprüftes Material in Originalgebinden verwendet und eingebaut werden. </w:t>
      </w:r>
    </w:p>
    <w:p w14:paraId="43D063D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2C92598A" w14:textId="4BED403F"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Grundlagen:</w:t>
      </w:r>
    </w:p>
    <w:p w14:paraId="454F240E"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81CC5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xml:space="preserve">Für das Angebot, die beschriebenen Leistungen und die Ausführung dieses Gewerkes sind als Grundlage die im Land der Ausführung geltenden allgemein anerkannten Regeln der Technik sowie Bestimmungen, Verordnungen, europäische und nationale Normen, Vorschriften, Richtlinien, Merkblätter, usw. in jeweils </w:t>
      </w:r>
      <w:proofErr w:type="gramStart"/>
      <w:r w:rsidRPr="00CB6D81">
        <w:rPr>
          <w:color w:val="000000"/>
          <w:lang w:val="de-DE" w:eastAsia="de-DE" w:bidi="de-DE"/>
        </w:rPr>
        <w:t>aktuellster</w:t>
      </w:r>
      <w:proofErr w:type="gramEnd"/>
      <w:r w:rsidRPr="00CB6D81">
        <w:rPr>
          <w:color w:val="000000"/>
          <w:lang w:val="de-DE" w:eastAsia="de-DE" w:bidi="de-DE"/>
        </w:rPr>
        <w:t xml:space="preserve"> Fassung anzunehmen. </w:t>
      </w:r>
    </w:p>
    <w:p w14:paraId="5F88EAD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Insbesondere wird verwiesen auf das Merkblatt „Mineralische, dekorative Spachtelböden“, herausgegeben vom BSR e.V. in Bonn (Mai 2013). Der Nachweis zur Legitimierung ist durch Vorlage eines gültigen Partnerschaftsvertrags vorzuweisen. Entsprechend der Autorisierung ist der Bieter ermächtigt, die Produkte zu verarbeiten, für welche er eine Lizenzschulung besucht hat.</w:t>
      </w:r>
    </w:p>
    <w:p w14:paraId="22A60DA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57668773" w14:textId="1D1FB9E4"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Wertung:</w:t>
      </w:r>
    </w:p>
    <w:p w14:paraId="5BFC86DF"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367211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wird das vorgegebene Leistungsverzeichnis verwendet. Bei der Auswertung des Angebotes kann nur ein vollständig ausgefülltes Leistungsverzeichnis berücksichtigt werden. Alternativvorschläge in Form von Nebenangeboten sind nicht zulässig.</w:t>
      </w:r>
    </w:p>
    <w:p w14:paraId="766C5E4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366A4A46" w14:textId="233B0CFE"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Referenzen:</w:t>
      </w:r>
    </w:p>
    <w:p w14:paraId="7E89015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6B02FF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Es werden vergleichbare Referenzen in Bildform und Beschreibung für die Ausführung der Leistung vorgelegt. Auch Ortstermine werden ermöglicht.</w:t>
      </w:r>
    </w:p>
    <w:p w14:paraId="502D6DC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79D92A9B" w14:textId="402F9F46"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Reinigungs- und Pflegekonzept:</w:t>
      </w:r>
    </w:p>
    <w:p w14:paraId="2B133BAA"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4468C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Die vom Hersteller des Bodenbelages im Internet zur Verfügung gestellte oder dem Angebot beigefügte Reinigungs- und Pflegeanleitung gilt für den Nutzer als verbindlich anzuwenden. Dies muss auf die jeweilige Nutzung des Projektes abgestimmt sein. </w:t>
      </w:r>
    </w:p>
    <w:p w14:paraId="08AD442B" w14:textId="2E3A9668"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28830F46" w14:textId="77777777" w:rsidTr="00FD7AD0">
        <w:tc>
          <w:tcPr>
            <w:tcW w:w="4531" w:type="dxa"/>
          </w:tcPr>
          <w:p w14:paraId="33389708"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1D06CA13" w14:textId="7F41ED3F"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2</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CB6D81" w:rsidRPr="00162A75" w14:paraId="47C7ABF5" w14:textId="77777777" w:rsidTr="00CB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408329"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4F4A0BF" w14:textId="038EFDFD" w:rsidR="00CB6D81"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Clay</w:t>
            </w:r>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189C80C4" w14:textId="72407A27" w:rsidR="00CB6D81" w:rsidRPr="00CB6D81" w:rsidRDefault="00CB6D81"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05781249" w14:textId="77777777" w:rsidTr="00FD7AD0">
        <w:tc>
          <w:tcPr>
            <w:tcW w:w="4531" w:type="dxa"/>
          </w:tcPr>
          <w:p w14:paraId="182A4892"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292EDA43" w14:textId="1F379661"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CB6D81" w:rsidRPr="00162A75" w14:paraId="07434FF5"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A623B1B"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5826AAD" w14:textId="218396FD" w:rsidR="00CB6D81"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Clay</w:t>
            </w:r>
          </w:p>
        </w:tc>
      </w:tr>
    </w:tbl>
    <w:p w14:paraId="15130D81"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6F9CCBB"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6C05844D" w14:textId="4B92ACA6" w:rsidR="00CB6D81" w:rsidRPr="00CB6D81" w:rsidRDefault="00CB6D81" w:rsidP="00CB6D81">
      <w:pPr>
        <w:pStyle w:val="Text"/>
        <w:ind w:left="1134" w:right="821"/>
        <w:rPr>
          <w:color w:val="000000"/>
          <w:lang w:val="de-DE" w:eastAsia="de-DE" w:bidi="de-DE"/>
        </w:rPr>
      </w:pPr>
      <w:r w:rsidRPr="00CB6D81">
        <w:rPr>
          <w:color w:val="000000"/>
          <w:lang w:val="de-DE" w:eastAsia="de-DE" w:bidi="de-DE"/>
        </w:rPr>
        <w:t>Herstellen von Musterplatten im Format 60x80cm, Farbe und Struktur nach Vorgabe des Auftraggebers.</w:t>
      </w:r>
    </w:p>
    <w:p w14:paraId="2AB171BD" w14:textId="6FA393C0"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74652B8F" w14:textId="7168266E" w:rsidR="00CB6D81" w:rsidRPr="00CB6D81" w:rsidRDefault="00CB6D81"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2B229D68" w14:textId="77777777" w:rsidTr="00FD7AD0">
        <w:tc>
          <w:tcPr>
            <w:tcW w:w="4531" w:type="dxa"/>
          </w:tcPr>
          <w:p w14:paraId="733B172F"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CF5574B" w14:textId="04CC5119"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CB6D81" w:rsidRPr="00162A75" w14:paraId="0AD76E12"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9FD6B5B"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A0C7453" w14:textId="62E67396" w:rsidR="00CB6D81"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Clay</w:t>
            </w:r>
          </w:p>
        </w:tc>
      </w:tr>
    </w:tbl>
    <w:p w14:paraId="05A65AD2"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9F6D931"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P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CC10885" w14:textId="0E421FCE"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w:t>
      </w:r>
      <w:r w:rsidRPr="00CB6D81">
        <w:rPr>
          <w:b/>
          <w:bCs/>
          <w:color w:val="000000"/>
          <w:lang w:val="de-DE" w:eastAsia="de-DE" w:bidi="de-DE"/>
        </w:rPr>
        <w:tab/>
        <w:t>Untergrundvorbereitung</w:t>
      </w:r>
    </w:p>
    <w:p w14:paraId="7470B53F" w14:textId="19CAD4F1" w:rsidR="00CB6D81" w:rsidRPr="00CB6D81" w:rsidRDefault="00CB6D81" w:rsidP="00CB6D81">
      <w:pPr>
        <w:pStyle w:val="Text"/>
        <w:ind w:right="821"/>
        <w:rPr>
          <w:color w:val="000000"/>
          <w:lang w:val="de-DE" w:eastAsia="de-DE" w:bidi="de-DE"/>
        </w:rPr>
      </w:pPr>
    </w:p>
    <w:p w14:paraId="22E63769" w14:textId="64E2073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3.1</w:t>
      </w:r>
      <w:r w:rsidRPr="00CB6D81">
        <w:rPr>
          <w:b/>
          <w:bCs/>
          <w:color w:val="000000"/>
          <w:lang w:val="de-DE" w:eastAsia="de-DE" w:bidi="de-DE"/>
        </w:rPr>
        <w:tab/>
        <w:t>Untergrundvorbereitung Wand und Decke</w:t>
      </w:r>
    </w:p>
    <w:p w14:paraId="74E884FE" w14:textId="4E3C5526" w:rsidR="00CB6D81" w:rsidRPr="00CB6D81" w:rsidRDefault="00CB6D81" w:rsidP="00CB6D81">
      <w:pPr>
        <w:pStyle w:val="Text"/>
        <w:ind w:right="821"/>
        <w:rPr>
          <w:color w:val="000000"/>
          <w:lang w:val="de-DE" w:eastAsia="de-DE" w:bidi="de-DE"/>
        </w:rPr>
      </w:pPr>
    </w:p>
    <w:p w14:paraId="1742F9EA" w14:textId="291B1C5D"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3.1.1</w:t>
      </w:r>
      <w:r w:rsidRPr="00CB6D81">
        <w:rPr>
          <w:b/>
          <w:bCs/>
          <w:color w:val="000000"/>
          <w:lang w:val="de-DE" w:eastAsia="de-DE" w:bidi="de-DE"/>
        </w:rPr>
        <w:tab/>
        <w:t>Entfernung von Staub und Schmutz</w:t>
      </w:r>
    </w:p>
    <w:p w14:paraId="7F7A4060" w14:textId="7B9B7029" w:rsidR="00CB6D81" w:rsidRPr="00CB6D81" w:rsidRDefault="00CB6D81" w:rsidP="00CB6D81">
      <w:pPr>
        <w:pStyle w:val="Text"/>
        <w:ind w:right="821"/>
        <w:rPr>
          <w:color w:val="000000"/>
          <w:lang w:val="de-DE" w:eastAsia="de-DE" w:bidi="de-DE"/>
        </w:rPr>
      </w:pPr>
    </w:p>
    <w:p w14:paraId="10048FD3" w14:textId="17DC58A4" w:rsidR="00CB6D81" w:rsidRPr="00CB6D81" w:rsidRDefault="00CB6D81" w:rsidP="00CB6D81">
      <w:pPr>
        <w:pStyle w:val="Text"/>
        <w:ind w:left="1134" w:right="821"/>
        <w:rPr>
          <w:color w:val="000000"/>
          <w:lang w:val="de-DE" w:eastAsia="de-DE" w:bidi="de-DE"/>
        </w:rPr>
      </w:pPr>
      <w:r w:rsidRPr="00CB6D81">
        <w:rPr>
          <w:color w:val="000000"/>
          <w:lang w:val="de-DE" w:eastAsia="de-DE" w:bidi="de-DE"/>
        </w:rPr>
        <w:t>Staub und Verschmutzungen vom Untergrund sowie alle losen Teile entfernen und Herstellen eines tragfähigen Untergrundes. Die Technischen Richtlinien des Herstellers sind zu beachten.</w:t>
      </w:r>
    </w:p>
    <w:p w14:paraId="1A0E4954" w14:textId="230D38D9" w:rsidR="00CB6D81" w:rsidRPr="009950E7" w:rsidRDefault="00CB6D81" w:rsidP="00CB6D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009950E7" w:rsidRPr="009950E7">
        <w:rPr>
          <w:b/>
          <w:bCs/>
          <w:color w:val="000000"/>
          <w:lang w:val="de-DE" w:eastAsia="de-DE" w:bidi="de-DE"/>
        </w:rPr>
        <w:tab/>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311FCD6B" w14:textId="4D4A9507" w:rsidR="00CB6D81" w:rsidRPr="00CB6D81" w:rsidRDefault="00CB6D81" w:rsidP="00CB6D81">
      <w:pPr>
        <w:pStyle w:val="Text"/>
        <w:ind w:right="821"/>
        <w:rPr>
          <w:color w:val="000000"/>
          <w:lang w:val="de-DE" w:eastAsia="de-DE" w:bidi="de-DE"/>
        </w:rPr>
      </w:pPr>
    </w:p>
    <w:p w14:paraId="2C185AAA" w14:textId="772A28C3" w:rsidR="00CB6D81" w:rsidRPr="009950E7" w:rsidRDefault="00CB6D81" w:rsidP="00CB6D81">
      <w:pPr>
        <w:pStyle w:val="Text"/>
        <w:ind w:right="821"/>
        <w:rPr>
          <w:b/>
          <w:bCs/>
          <w:color w:val="000000"/>
          <w:lang w:val="de-DE" w:eastAsia="de-DE" w:bidi="de-DE"/>
        </w:rPr>
      </w:pPr>
      <w:r w:rsidRPr="009950E7">
        <w:rPr>
          <w:b/>
          <w:bCs/>
          <w:color w:val="000000"/>
          <w:lang w:val="de-DE" w:eastAsia="de-DE" w:bidi="de-DE"/>
        </w:rPr>
        <w:t>3.1.2</w:t>
      </w:r>
      <w:r w:rsidRPr="009950E7">
        <w:rPr>
          <w:b/>
          <w:bCs/>
          <w:color w:val="000000"/>
          <w:lang w:val="de-DE" w:eastAsia="de-DE" w:bidi="de-DE"/>
        </w:rPr>
        <w:tab/>
      </w:r>
      <w:r w:rsidR="00F33837">
        <w:rPr>
          <w:b/>
          <w:bCs/>
          <w:color w:val="000000"/>
          <w:lang w:val="de-DE" w:eastAsia="de-DE" w:bidi="de-DE"/>
        </w:rPr>
        <w:t>Untergrundvorbereitung</w:t>
      </w:r>
    </w:p>
    <w:p w14:paraId="3D5AE89A" w14:textId="0E4481EC" w:rsidR="00CB6D81" w:rsidRPr="00CB6D81" w:rsidRDefault="00CB6D81" w:rsidP="00CB6D81">
      <w:pPr>
        <w:pStyle w:val="Text"/>
        <w:ind w:right="821"/>
        <w:rPr>
          <w:color w:val="000000"/>
          <w:lang w:val="de-DE" w:eastAsia="de-DE" w:bidi="de-DE"/>
        </w:rPr>
      </w:pPr>
    </w:p>
    <w:p w14:paraId="639A224D" w14:textId="17BCF78D" w:rsidR="00CB6D81" w:rsidRPr="00CB6D81" w:rsidRDefault="00CB6D81" w:rsidP="006037E9">
      <w:pPr>
        <w:pStyle w:val="Text"/>
        <w:ind w:left="1134" w:right="821"/>
        <w:rPr>
          <w:color w:val="000000"/>
          <w:lang w:val="de-DE" w:eastAsia="de-DE" w:bidi="de-DE"/>
        </w:rPr>
      </w:pPr>
      <w:r w:rsidRPr="00CB6D81">
        <w:rPr>
          <w:color w:val="000000"/>
          <w:lang w:val="de-DE" w:eastAsia="de-DE" w:bidi="de-DE"/>
        </w:rPr>
        <w:t>ARDEX R</w:t>
      </w:r>
      <w:r w:rsidR="0097796A" w:rsidRPr="00CB6D81">
        <w:rPr>
          <w:color w:val="000000"/>
          <w:lang w:val="de-DE" w:eastAsia="de-DE" w:bidi="de-DE"/>
        </w:rPr>
        <w:t>1</w:t>
      </w:r>
      <w:r w:rsidR="006037E9">
        <w:rPr>
          <w:color w:val="000000"/>
          <w:lang w:val="de-DE" w:eastAsia="de-DE" w:bidi="de-DE"/>
        </w:rPr>
        <w:t xml:space="preserve">, </w:t>
      </w:r>
      <w:r w:rsidR="0097796A">
        <w:rPr>
          <w:color w:val="000000"/>
          <w:lang w:val="de-DE" w:eastAsia="de-DE" w:bidi="de-DE"/>
        </w:rPr>
        <w:t>ARDEX Comfort</w:t>
      </w:r>
      <w:r w:rsidR="006037E9">
        <w:rPr>
          <w:color w:val="000000"/>
          <w:lang w:val="de-DE" w:eastAsia="de-DE" w:bidi="de-DE"/>
        </w:rPr>
        <w:t xml:space="preserve">, </w:t>
      </w:r>
      <w:r w:rsidR="0097796A">
        <w:rPr>
          <w:color w:val="000000"/>
          <w:lang w:val="de-DE" w:eastAsia="de-DE" w:bidi="de-DE"/>
        </w:rPr>
        <w:t>ARDEX 828</w:t>
      </w:r>
      <w:r w:rsidRPr="00CB6D81">
        <w:rPr>
          <w:color w:val="000000"/>
          <w:lang w:val="de-DE" w:eastAsia="de-DE" w:bidi="de-DE"/>
        </w:rPr>
        <w:t xml:space="preserve"> </w:t>
      </w:r>
      <w:r w:rsidR="0097796A">
        <w:rPr>
          <w:color w:val="000000"/>
          <w:lang w:val="de-DE" w:eastAsia="de-DE" w:bidi="de-DE"/>
        </w:rPr>
        <w:t>oder</w:t>
      </w:r>
      <w:r w:rsidR="006037E9">
        <w:rPr>
          <w:color w:val="000000"/>
          <w:lang w:val="de-DE" w:eastAsia="de-DE" w:bidi="de-DE"/>
        </w:rPr>
        <w:t xml:space="preserve"> </w:t>
      </w:r>
      <w:r w:rsidR="0097796A">
        <w:rPr>
          <w:color w:val="000000"/>
          <w:lang w:val="de-DE" w:eastAsia="de-DE" w:bidi="de-DE"/>
        </w:rPr>
        <w:t xml:space="preserve">ARDEX </w:t>
      </w:r>
      <w:r w:rsidR="006037E9">
        <w:rPr>
          <w:color w:val="000000"/>
          <w:lang w:val="de-DE" w:eastAsia="de-DE" w:bidi="de-DE"/>
        </w:rPr>
        <w:t>W</w:t>
      </w:r>
      <w:r w:rsidR="0097796A">
        <w:rPr>
          <w:color w:val="000000"/>
          <w:lang w:val="de-DE" w:eastAsia="de-DE" w:bidi="de-DE"/>
        </w:rPr>
        <w:t>820</w:t>
      </w:r>
      <w:r w:rsidR="006037E9">
        <w:rPr>
          <w:color w:val="000000"/>
          <w:lang w:val="de-DE" w:eastAsia="de-DE" w:bidi="de-DE"/>
        </w:rPr>
        <w:t xml:space="preserve"> </w:t>
      </w:r>
      <w:r w:rsidRPr="00CB6D81">
        <w:rPr>
          <w:color w:val="000000"/>
          <w:lang w:val="de-DE" w:eastAsia="de-DE" w:bidi="de-DE"/>
        </w:rPr>
        <w:t>auf Wand / Decke</w:t>
      </w:r>
    </w:p>
    <w:p w14:paraId="2B22D351" w14:textId="72C803BB" w:rsidR="00CB6D81" w:rsidRPr="00CB6D81" w:rsidRDefault="00CB6D81" w:rsidP="009950E7">
      <w:pPr>
        <w:pStyle w:val="Text"/>
        <w:ind w:left="1134" w:right="821"/>
        <w:rPr>
          <w:color w:val="000000"/>
          <w:lang w:val="de-DE" w:eastAsia="de-DE" w:bidi="de-DE"/>
        </w:rPr>
      </w:pPr>
      <w:r w:rsidRPr="00CB6D81">
        <w:rPr>
          <w:color w:val="000000"/>
          <w:lang w:val="de-DE" w:eastAsia="de-DE" w:bidi="de-DE"/>
        </w:rPr>
        <w:t xml:space="preserve">Wand-/Deckenflächen, fest, tragfähig und trennmittelfrei, mit einer Schichtdicke von bitte ausfüllen mm, max. 10 mm </w:t>
      </w:r>
      <w:proofErr w:type="spellStart"/>
      <w:r w:rsidRPr="00CB6D81">
        <w:rPr>
          <w:color w:val="000000"/>
          <w:lang w:val="de-DE" w:eastAsia="de-DE" w:bidi="de-DE"/>
        </w:rPr>
        <w:t>abspachteln</w:t>
      </w:r>
      <w:proofErr w:type="spellEnd"/>
      <w:r w:rsidRPr="00CB6D81">
        <w:rPr>
          <w:color w:val="000000"/>
          <w:lang w:val="de-DE" w:eastAsia="de-DE" w:bidi="de-DE"/>
        </w:rPr>
        <w:t>. Die Technischen Richtlinien des Herstellers sind zu beachten.</w:t>
      </w:r>
    </w:p>
    <w:p w14:paraId="55BF6B00" w14:textId="0F179ECD" w:rsidR="009950E7" w:rsidRPr="009950E7" w:rsidRDefault="00CB6D81" w:rsidP="009950E7">
      <w:pPr>
        <w:pStyle w:val="Text"/>
        <w:ind w:right="821"/>
        <w:rPr>
          <w:b/>
          <w:bCs/>
          <w:color w:val="000000"/>
          <w:lang w:val="de-DE" w:eastAsia="de-DE" w:bidi="de-DE"/>
        </w:rPr>
      </w:pPr>
      <w:r w:rsidRPr="00CB6D81">
        <w:rPr>
          <w:color w:val="000000"/>
          <w:lang w:val="de-DE" w:eastAsia="de-DE" w:bidi="de-DE"/>
        </w:rPr>
        <w:tab/>
      </w:r>
      <w:r w:rsidR="009950E7">
        <w:rPr>
          <w:color w:val="000000"/>
          <w:lang w:val="de-DE" w:eastAsia="de-DE" w:bidi="de-DE"/>
        </w:rPr>
        <w:tab/>
      </w:r>
      <w:r w:rsidR="009950E7">
        <w:rPr>
          <w:color w:val="000000"/>
          <w:lang w:val="de-DE" w:eastAsia="de-DE" w:bidi="de-DE"/>
        </w:rPr>
        <w:tab/>
      </w:r>
      <w:r w:rsidR="009950E7">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r>
      <w:r w:rsidR="009950E7" w:rsidRPr="009950E7">
        <w:rPr>
          <w:b/>
          <w:bCs/>
          <w:color w:val="000000"/>
          <w:lang w:val="de-DE" w:eastAsia="de-DE" w:bidi="de-DE"/>
        </w:rPr>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1785C364" w14:textId="77777777" w:rsidR="009950E7" w:rsidRDefault="009950E7" w:rsidP="009950E7">
      <w:pPr>
        <w:pStyle w:val="Text"/>
        <w:ind w:right="821"/>
        <w:rPr>
          <w:b/>
          <w:bCs/>
          <w:color w:val="000000"/>
          <w:lang w:val="de-DE" w:eastAsia="de-DE" w:bidi="de-DE"/>
        </w:rPr>
      </w:pPr>
    </w:p>
    <w:p w14:paraId="37235ADC" w14:textId="3AE56FAE" w:rsidR="00CB6D81" w:rsidRPr="009950E7" w:rsidRDefault="00CB6D81" w:rsidP="009950E7">
      <w:pPr>
        <w:pStyle w:val="Text"/>
        <w:ind w:right="821"/>
        <w:rPr>
          <w:b/>
          <w:bCs/>
          <w:color w:val="000000"/>
          <w:lang w:val="de-DE" w:eastAsia="de-DE" w:bidi="de-DE"/>
        </w:rPr>
      </w:pPr>
      <w:r w:rsidRPr="009950E7">
        <w:rPr>
          <w:b/>
          <w:bCs/>
          <w:color w:val="000000"/>
          <w:lang w:val="de-DE" w:eastAsia="de-DE" w:bidi="de-DE"/>
        </w:rPr>
        <w:t>3.1.3</w:t>
      </w:r>
      <w:r w:rsidRPr="009950E7">
        <w:rPr>
          <w:b/>
          <w:bCs/>
          <w:color w:val="000000"/>
          <w:lang w:val="de-DE" w:eastAsia="de-DE" w:bidi="de-DE"/>
        </w:rPr>
        <w:tab/>
        <w:t>Aufbringen eines Voranstrichs PANDOMO</w:t>
      </w:r>
      <w:r w:rsidRPr="00835C99">
        <w:rPr>
          <w:b/>
          <w:bCs/>
          <w:color w:val="000000"/>
          <w:vertAlign w:val="superscript"/>
          <w:lang w:val="de-DE" w:eastAsia="de-DE" w:bidi="de-DE"/>
        </w:rPr>
        <w:t>®</w:t>
      </w:r>
      <w:r w:rsidRPr="009950E7">
        <w:rPr>
          <w:b/>
          <w:bCs/>
          <w:color w:val="000000"/>
          <w:lang w:val="de-DE" w:eastAsia="de-DE" w:bidi="de-DE"/>
        </w:rPr>
        <w:t xml:space="preserve"> </w:t>
      </w:r>
      <w:r w:rsidR="00F33837">
        <w:rPr>
          <w:b/>
          <w:bCs/>
          <w:color w:val="000000"/>
          <w:lang w:val="de-DE" w:eastAsia="de-DE" w:bidi="de-DE"/>
        </w:rPr>
        <w:t xml:space="preserve">Deco </w:t>
      </w:r>
      <w:r w:rsidRPr="009950E7">
        <w:rPr>
          <w:b/>
          <w:bCs/>
          <w:color w:val="000000"/>
          <w:lang w:val="de-DE" w:eastAsia="de-DE" w:bidi="de-DE"/>
        </w:rPr>
        <w:t>Primer</w:t>
      </w:r>
    </w:p>
    <w:p w14:paraId="62616869" w14:textId="58FFA7F4" w:rsidR="00CB6D81" w:rsidRPr="00CB6D81" w:rsidRDefault="00CB6D81" w:rsidP="00CB6D81">
      <w:pPr>
        <w:pStyle w:val="Text"/>
        <w:ind w:right="821"/>
        <w:rPr>
          <w:color w:val="000000"/>
          <w:lang w:val="de-DE" w:eastAsia="de-DE" w:bidi="de-DE"/>
        </w:rPr>
      </w:pPr>
    </w:p>
    <w:p w14:paraId="4DEF70B7" w14:textId="5108EBD9" w:rsidR="00CB6D81" w:rsidRPr="00CB6D81" w:rsidRDefault="00CB6D81" w:rsidP="009950E7">
      <w:pPr>
        <w:pStyle w:val="Text"/>
        <w:ind w:left="1134" w:right="821"/>
        <w:rPr>
          <w:color w:val="000000"/>
          <w:lang w:val="de-DE" w:eastAsia="de-DE" w:bidi="de-DE"/>
        </w:rPr>
      </w:pPr>
      <w:r w:rsidRPr="00CB6D81">
        <w:rPr>
          <w:color w:val="000000"/>
          <w:lang w:val="de-DE" w:eastAsia="de-DE" w:bidi="de-DE"/>
        </w:rPr>
        <w:t>Aufbringen des Voranstrichs PANDOMO</w:t>
      </w:r>
      <w:r w:rsidRPr="00835C99">
        <w:rPr>
          <w:color w:val="000000"/>
          <w:vertAlign w:val="superscript"/>
          <w:lang w:val="de-DE" w:eastAsia="de-DE" w:bidi="de-DE"/>
        </w:rPr>
        <w:t>®</w:t>
      </w:r>
      <w:r w:rsidR="00F33837">
        <w:rPr>
          <w:color w:val="000000"/>
          <w:lang w:val="de-DE" w:eastAsia="de-DE" w:bidi="de-DE"/>
        </w:rPr>
        <w:t xml:space="preserve"> Deco</w:t>
      </w:r>
      <w:r w:rsidRPr="00CB6D81">
        <w:rPr>
          <w:color w:val="000000"/>
          <w:lang w:val="de-DE" w:eastAsia="de-DE" w:bidi="de-DE"/>
        </w:rPr>
        <w:t xml:space="preserve"> Primer mittels </w:t>
      </w:r>
      <w:proofErr w:type="spellStart"/>
      <w:r w:rsidRPr="00CB6D81">
        <w:rPr>
          <w:color w:val="000000"/>
          <w:lang w:val="de-DE" w:eastAsia="de-DE" w:bidi="de-DE"/>
        </w:rPr>
        <w:t>Kurzfloor</w:t>
      </w:r>
      <w:proofErr w:type="spellEnd"/>
      <w:r w:rsidRPr="00CB6D81">
        <w:rPr>
          <w:color w:val="000000"/>
          <w:lang w:val="de-DE" w:eastAsia="de-DE" w:bidi="de-DE"/>
        </w:rPr>
        <w:t xml:space="preserve">-Rolle </w:t>
      </w:r>
      <w:r w:rsidR="00F33837">
        <w:rPr>
          <w:color w:val="000000"/>
          <w:lang w:val="de-DE" w:eastAsia="de-DE" w:bidi="de-DE"/>
        </w:rPr>
        <w:t xml:space="preserve">oder Bürste </w:t>
      </w:r>
      <w:r w:rsidRPr="00CB6D81">
        <w:rPr>
          <w:color w:val="000000"/>
          <w:lang w:val="de-DE" w:eastAsia="de-DE" w:bidi="de-DE"/>
        </w:rPr>
        <w:t>auftragen und Trocknung abwarten. Die Technischen Richtlinien des Herstellers sind zu beachten.</w:t>
      </w:r>
      <w:r w:rsidRPr="00CB6D81">
        <w:rPr>
          <w:color w:val="000000"/>
          <w:lang w:val="de-DE" w:eastAsia="de-DE" w:bidi="de-DE"/>
        </w:rPr>
        <w:tab/>
      </w:r>
    </w:p>
    <w:p w14:paraId="5A785E94" w14:textId="77777777" w:rsidR="009950E7" w:rsidRPr="009950E7" w:rsidRDefault="009950E7" w:rsidP="009950E7">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AEFCC65" w14:textId="56D1303A" w:rsidR="00CB6D81" w:rsidRPr="00CB6D81" w:rsidRDefault="00CB6D81" w:rsidP="00CB6D81">
      <w:pPr>
        <w:pStyle w:val="Text"/>
        <w:ind w:right="821"/>
        <w:rPr>
          <w:color w:val="000000"/>
          <w:lang w:val="de-DE" w:eastAsia="de-DE" w:bidi="de-DE"/>
        </w:rPr>
      </w:pPr>
    </w:p>
    <w:p w14:paraId="1FDD3EED" w14:textId="77777777" w:rsidR="00DF5081" w:rsidRPr="00CB6D81" w:rsidRDefault="00DF5081" w:rsidP="00DF5081">
      <w:pPr>
        <w:pStyle w:val="Text"/>
        <w:ind w:right="821"/>
        <w:rPr>
          <w:color w:val="000000"/>
          <w:lang w:val="de-DE" w:eastAsia="de-DE" w:bidi="de-DE"/>
        </w:rPr>
      </w:pPr>
    </w:p>
    <w:p w14:paraId="05C3C3F2" w14:textId="77777777" w:rsidR="00DF5081" w:rsidRPr="009950E7" w:rsidRDefault="00DF5081" w:rsidP="00DF5081">
      <w:pPr>
        <w:pStyle w:val="Text"/>
        <w:ind w:right="821"/>
        <w:jc w:val="right"/>
        <w:rPr>
          <w:b/>
          <w:bCs/>
          <w:color w:val="000000"/>
          <w:lang w:val="de-DE" w:eastAsia="de-DE" w:bidi="de-DE"/>
        </w:rPr>
      </w:pPr>
      <w:r w:rsidRPr="00CB6D81">
        <w:rPr>
          <w:color w:val="000000"/>
          <w:lang w:val="de-DE" w:eastAsia="de-DE" w:bidi="de-DE"/>
        </w:rPr>
        <w:tab/>
      </w:r>
      <w:r w:rsidRPr="009950E7">
        <w:rPr>
          <w:b/>
          <w:bCs/>
          <w:color w:val="000000"/>
          <w:lang w:val="de-DE" w:eastAsia="de-DE" w:bidi="de-DE"/>
        </w:rPr>
        <w:t>3.1 Untergrundvorbereitung Wand und Decke</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4240D715" w14:textId="77777777" w:rsidR="00DF5081" w:rsidRPr="009950E7" w:rsidRDefault="00DF5081" w:rsidP="00DF5081">
      <w:pPr>
        <w:pStyle w:val="Text"/>
        <w:ind w:right="821"/>
        <w:jc w:val="right"/>
        <w:rPr>
          <w:b/>
          <w:bCs/>
          <w:color w:val="000000"/>
          <w:lang w:val="de-DE" w:eastAsia="de-DE" w:bidi="de-DE"/>
        </w:rPr>
      </w:pPr>
    </w:p>
    <w:p w14:paraId="4C8814FF" w14:textId="77777777" w:rsidR="00DF5081" w:rsidRPr="009950E7" w:rsidRDefault="00DF5081" w:rsidP="00DF5081">
      <w:pPr>
        <w:pStyle w:val="Text"/>
        <w:ind w:right="821"/>
        <w:jc w:val="right"/>
        <w:rPr>
          <w:b/>
          <w:bCs/>
          <w:color w:val="000000"/>
          <w:lang w:val="de-DE" w:eastAsia="de-DE" w:bidi="de-DE"/>
        </w:rPr>
      </w:pPr>
      <w:r w:rsidRPr="009950E7">
        <w:rPr>
          <w:b/>
          <w:bCs/>
          <w:color w:val="000000"/>
          <w:lang w:val="de-DE" w:eastAsia="de-DE" w:bidi="de-DE"/>
        </w:rPr>
        <w:tab/>
        <w:t>3 Untergrundvorbereitung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3FAF5941" w14:textId="235DDCB4" w:rsidR="009950E7" w:rsidRDefault="009950E7" w:rsidP="00CB6D81">
      <w:pPr>
        <w:pStyle w:val="Text"/>
        <w:tabs>
          <w:tab w:val="clear" w:pos="11340"/>
          <w:tab w:val="clear" w:pos="12474"/>
          <w:tab w:val="clear" w:pos="13608"/>
          <w:tab w:val="clear" w:pos="14742"/>
          <w:tab w:val="clear" w:pos="15876"/>
        </w:tabs>
        <w:ind w:right="821"/>
        <w:rPr>
          <w:b/>
          <w:bCs/>
          <w:color w:val="000000"/>
          <w:lang w:val="de-DE" w:eastAsia="de-DE" w:bidi="de-DE"/>
        </w:rPr>
      </w:pPr>
    </w:p>
    <w:p w14:paraId="4EF17333" w14:textId="77777777" w:rsidR="00DF5081" w:rsidRDefault="00DF5081" w:rsidP="00CB6D81">
      <w:pPr>
        <w:pStyle w:val="Text"/>
        <w:tabs>
          <w:tab w:val="clear" w:pos="11340"/>
          <w:tab w:val="clear" w:pos="12474"/>
          <w:tab w:val="clear" w:pos="13608"/>
          <w:tab w:val="clear" w:pos="14742"/>
          <w:tab w:val="clear" w:pos="15876"/>
        </w:tabs>
        <w:ind w:right="821"/>
        <w:rPr>
          <w:b/>
          <w:bCs/>
          <w:color w:val="000000"/>
          <w:lang w:val="de-DE" w:eastAsia="de-DE" w:bidi="de-DE"/>
        </w:rPr>
      </w:pPr>
    </w:p>
    <w:p w14:paraId="5C1CE417" w14:textId="6507968A" w:rsidR="00CC6CC8" w:rsidRDefault="00CC6CC8"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1BB7190A" w14:textId="77777777" w:rsidTr="00FD7AD0">
        <w:tc>
          <w:tcPr>
            <w:tcW w:w="4531" w:type="dxa"/>
          </w:tcPr>
          <w:p w14:paraId="7D904B61"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23A8BF14" w14:textId="2D4FD13F"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9950E7" w:rsidRPr="00162A75" w14:paraId="4E74E13B"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A486601"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67E183F" w14:textId="67B4736F" w:rsidR="009950E7"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FC1F4A">
              <w:rPr>
                <w:b/>
                <w:bCs/>
                <w:sz w:val="16"/>
                <w:szCs w:val="16"/>
                <w:lang w:val="de-DE" w:eastAsia="de-DE" w:bidi="de-DE"/>
              </w:rPr>
              <w:t>LV Clay</w:t>
            </w:r>
          </w:p>
        </w:tc>
      </w:tr>
    </w:tbl>
    <w:p w14:paraId="74F1850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08A1DC9"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5CEB560F"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4</w:t>
      </w:r>
      <w:r w:rsidRPr="009950E7">
        <w:rPr>
          <w:b/>
          <w:bCs/>
          <w:color w:val="000000"/>
          <w:lang w:val="de-DE" w:eastAsia="de-DE" w:bidi="de-DE"/>
        </w:rPr>
        <w:tab/>
        <w:t>Aufbringen</w:t>
      </w:r>
      <w:r w:rsidRPr="009950E7">
        <w:rPr>
          <w:b/>
          <w:bCs/>
          <w:color w:val="000000"/>
          <w:lang w:val="de-DE" w:eastAsia="de-DE" w:bidi="de-DE"/>
        </w:rPr>
        <w:tab/>
      </w:r>
    </w:p>
    <w:p w14:paraId="4CA3EBB3" w14:textId="4B5158B6" w:rsidR="009950E7" w:rsidRPr="009950E7" w:rsidRDefault="009950E7" w:rsidP="009950E7">
      <w:pPr>
        <w:pStyle w:val="Text"/>
        <w:ind w:right="821"/>
        <w:rPr>
          <w:b/>
          <w:bCs/>
          <w:color w:val="000000"/>
          <w:lang w:val="de-DE" w:eastAsia="de-DE" w:bidi="de-DE"/>
        </w:rPr>
      </w:pPr>
    </w:p>
    <w:p w14:paraId="4796032D" w14:textId="5ACD4A46"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4.1</w:t>
      </w:r>
      <w:r w:rsidRPr="009950E7">
        <w:rPr>
          <w:b/>
          <w:bCs/>
          <w:color w:val="000000"/>
          <w:lang w:val="de-DE" w:eastAsia="de-DE" w:bidi="de-DE"/>
        </w:rPr>
        <w:tab/>
        <w:t>Spachtelung PANDOMO</w:t>
      </w:r>
      <w:r w:rsidRPr="00BB05FE">
        <w:rPr>
          <w:b/>
          <w:bCs/>
          <w:color w:val="000000"/>
          <w:vertAlign w:val="superscript"/>
          <w:lang w:val="de-DE" w:eastAsia="de-DE" w:bidi="de-DE"/>
        </w:rPr>
        <w:t>®</w:t>
      </w:r>
      <w:r w:rsidRPr="009950E7">
        <w:rPr>
          <w:b/>
          <w:bCs/>
          <w:color w:val="000000"/>
          <w:lang w:val="de-DE" w:eastAsia="de-DE" w:bidi="de-DE"/>
        </w:rPr>
        <w:t xml:space="preserve"> </w:t>
      </w:r>
      <w:r w:rsidR="00F33837">
        <w:rPr>
          <w:b/>
          <w:bCs/>
          <w:color w:val="000000"/>
          <w:lang w:val="de-DE" w:eastAsia="de-DE" w:bidi="de-DE"/>
        </w:rPr>
        <w:t xml:space="preserve">Clay </w:t>
      </w:r>
    </w:p>
    <w:p w14:paraId="6104A452" w14:textId="039DB3E7" w:rsidR="009950E7" w:rsidRPr="009950E7" w:rsidRDefault="009950E7" w:rsidP="009950E7">
      <w:pPr>
        <w:pStyle w:val="Text"/>
        <w:ind w:right="821"/>
        <w:rPr>
          <w:color w:val="000000"/>
          <w:lang w:val="de-DE" w:eastAsia="de-DE" w:bidi="de-DE"/>
        </w:rPr>
      </w:pPr>
    </w:p>
    <w:p w14:paraId="0A20C8DD" w14:textId="37769E77" w:rsidR="009950E7" w:rsidRPr="009950E7" w:rsidRDefault="009950E7" w:rsidP="009950E7">
      <w:pPr>
        <w:pStyle w:val="Text"/>
        <w:ind w:left="1134" w:right="821"/>
        <w:rPr>
          <w:color w:val="000000"/>
          <w:lang w:val="de-DE" w:eastAsia="de-DE" w:bidi="de-DE"/>
        </w:rPr>
      </w:pPr>
      <w:r w:rsidRPr="009950E7">
        <w:rPr>
          <w:color w:val="000000"/>
          <w:lang w:val="de-DE" w:eastAsia="de-DE" w:bidi="de-DE"/>
        </w:rPr>
        <w:t>Herstellen einer Spachtelung mit PANDOMO</w:t>
      </w:r>
      <w:r w:rsidRPr="006D79AA">
        <w:rPr>
          <w:color w:val="000000"/>
          <w:vertAlign w:val="superscript"/>
          <w:lang w:val="de-DE" w:eastAsia="de-DE" w:bidi="de-DE"/>
        </w:rPr>
        <w:t>®</w:t>
      </w:r>
      <w:r w:rsidRPr="009950E7">
        <w:rPr>
          <w:color w:val="000000"/>
          <w:lang w:val="de-DE" w:eastAsia="de-DE" w:bidi="de-DE"/>
        </w:rPr>
        <w:t xml:space="preserve"> </w:t>
      </w:r>
      <w:r w:rsidR="00F33837">
        <w:rPr>
          <w:color w:val="000000"/>
          <w:lang w:val="de-DE" w:eastAsia="de-DE" w:bidi="de-DE"/>
        </w:rPr>
        <w:t xml:space="preserve">Clay </w:t>
      </w:r>
      <w:r w:rsidRPr="009950E7">
        <w:rPr>
          <w:color w:val="000000"/>
          <w:lang w:val="de-DE" w:eastAsia="de-DE" w:bidi="de-DE"/>
        </w:rPr>
        <w:t xml:space="preserve">im Farbton </w:t>
      </w:r>
      <w:r w:rsidRPr="009950E7">
        <w:rPr>
          <w:color w:val="000000"/>
          <w:highlight w:val="yellow"/>
          <w:u w:val="single"/>
          <w:lang w:val="de-DE" w:eastAsia="de-DE" w:bidi="de-DE"/>
        </w:rPr>
        <w:t>bitte ausfüllen</w:t>
      </w:r>
      <w:r w:rsidRPr="009950E7">
        <w:rPr>
          <w:color w:val="000000"/>
          <w:lang w:val="de-DE" w:eastAsia="de-DE" w:bidi="de-DE"/>
        </w:rPr>
        <w:t xml:space="preserve"> gemäß PANDOMO</w:t>
      </w:r>
      <w:r w:rsidRPr="00BB05FE">
        <w:rPr>
          <w:color w:val="000000"/>
          <w:vertAlign w:val="superscript"/>
          <w:lang w:val="de-DE" w:eastAsia="de-DE" w:bidi="de-DE"/>
        </w:rPr>
        <w:t>®</w:t>
      </w:r>
      <w:r w:rsidRPr="009950E7">
        <w:rPr>
          <w:color w:val="000000"/>
          <w:lang w:val="de-DE" w:eastAsia="de-DE" w:bidi="de-DE"/>
        </w:rPr>
        <w:t xml:space="preserve"> </w:t>
      </w:r>
      <w:r w:rsidR="00F33837">
        <w:rPr>
          <w:color w:val="000000"/>
          <w:lang w:val="de-DE" w:eastAsia="de-DE" w:bidi="de-DE"/>
        </w:rPr>
        <w:t>Clay Farbkarte in zwei Arbeitsgängen als Kratzspachtelung ausgeführt</w:t>
      </w:r>
      <w:r w:rsidRPr="009950E7">
        <w:rPr>
          <w:color w:val="000000"/>
          <w:lang w:val="de-DE" w:eastAsia="de-DE" w:bidi="de-DE"/>
        </w:rPr>
        <w:t xml:space="preserve"> auf einem vorbereiteten Untergrund.</w:t>
      </w:r>
    </w:p>
    <w:p w14:paraId="26C68F6B" w14:textId="77777777" w:rsidR="009950E7" w:rsidRPr="009950E7" w:rsidRDefault="009950E7" w:rsidP="009950E7">
      <w:pPr>
        <w:pStyle w:val="Text"/>
        <w:ind w:right="821"/>
        <w:rPr>
          <w:color w:val="000000"/>
          <w:lang w:val="de-DE" w:eastAsia="de-DE" w:bidi="de-DE"/>
        </w:rPr>
      </w:pPr>
    </w:p>
    <w:p w14:paraId="2A78BA23" w14:textId="11ACF169" w:rsidR="009950E7" w:rsidRPr="009950E7" w:rsidRDefault="009950E7" w:rsidP="009950E7">
      <w:pPr>
        <w:pStyle w:val="Text"/>
        <w:ind w:right="821"/>
        <w:rPr>
          <w:color w:val="000000"/>
          <w:lang w:val="de-DE" w:eastAsia="de-DE" w:bidi="de-DE"/>
        </w:rPr>
      </w:pPr>
      <w:r>
        <w:rPr>
          <w:color w:val="000000"/>
          <w:lang w:val="de-DE" w:eastAsia="de-DE" w:bidi="de-DE"/>
        </w:rPr>
        <w:tab/>
      </w:r>
      <w:r w:rsidRPr="009950E7">
        <w:rPr>
          <w:color w:val="000000"/>
          <w:lang w:val="de-DE" w:eastAsia="de-DE" w:bidi="de-DE"/>
        </w:rPr>
        <w:t>Eigenschaften:</w:t>
      </w:r>
    </w:p>
    <w:p w14:paraId="7489A861" w14:textId="77777777" w:rsidR="009950E7" w:rsidRPr="009950E7" w:rsidRDefault="009950E7" w:rsidP="009950E7">
      <w:pPr>
        <w:pStyle w:val="Text"/>
        <w:ind w:right="821"/>
        <w:rPr>
          <w:color w:val="000000"/>
          <w:lang w:val="de-DE" w:eastAsia="de-DE" w:bidi="de-DE"/>
        </w:rPr>
      </w:pPr>
    </w:p>
    <w:p w14:paraId="0B7BD3B5" w14:textId="77777777" w:rsidR="00F33837" w:rsidRDefault="009950E7" w:rsidP="00F33837">
      <w:pPr>
        <w:pStyle w:val="Text"/>
        <w:ind w:right="821"/>
      </w:pPr>
      <w:r w:rsidRPr="009950E7">
        <w:rPr>
          <w:color w:val="000000"/>
          <w:lang w:val="de-DE" w:eastAsia="de-DE" w:bidi="de-DE"/>
        </w:rPr>
        <w:tab/>
      </w:r>
      <w:r w:rsidR="00F33837">
        <w:t xml:space="preserve">Feinputz auf Kalk-Lehmbasis für dekorative Wandoberflächen </w:t>
      </w:r>
    </w:p>
    <w:p w14:paraId="1CB99B33" w14:textId="6EB759F4" w:rsidR="00F33837" w:rsidRDefault="00F33837" w:rsidP="00F33837">
      <w:pPr>
        <w:pStyle w:val="Text"/>
        <w:ind w:right="821"/>
      </w:pPr>
      <w:r>
        <w:tab/>
      </w:r>
      <w:r w:rsidR="00DC468F">
        <w:t>-</w:t>
      </w:r>
      <w:r>
        <w:t xml:space="preserve"> individuelle Oberflächengestaltung von Wand- und Deckenflächen</w:t>
      </w:r>
    </w:p>
    <w:p w14:paraId="0D6AB79E" w14:textId="3CA44B2C" w:rsidR="00F33837" w:rsidRDefault="00F33837" w:rsidP="00F33837">
      <w:pPr>
        <w:pStyle w:val="Text"/>
        <w:ind w:right="821"/>
      </w:pPr>
      <w:r>
        <w:tab/>
      </w:r>
      <w:r w:rsidR="00DC468F">
        <w:t>-</w:t>
      </w:r>
      <w:r>
        <w:t xml:space="preserve"> werkseitig eingefärbt in natürlichen Farbtönen</w:t>
      </w:r>
    </w:p>
    <w:p w14:paraId="0B57F879" w14:textId="631415AC" w:rsidR="00F33837" w:rsidRDefault="00F33837" w:rsidP="00F33837">
      <w:pPr>
        <w:pStyle w:val="Text"/>
        <w:ind w:right="821"/>
      </w:pPr>
      <w:r>
        <w:tab/>
      </w:r>
      <w:r w:rsidR="00DC468F">
        <w:t>-</w:t>
      </w:r>
      <w:r>
        <w:t xml:space="preserve"> gebrauchsfertig</w:t>
      </w:r>
      <w:r w:rsidR="00FF299A">
        <w:t xml:space="preserve">, </w:t>
      </w:r>
      <w:r>
        <w:t xml:space="preserve">einfache Verarbeitung </w:t>
      </w:r>
    </w:p>
    <w:p w14:paraId="0085DA94" w14:textId="22C704E1" w:rsidR="00F33837" w:rsidRDefault="00F33837" w:rsidP="00F33837">
      <w:pPr>
        <w:pStyle w:val="Text"/>
        <w:ind w:right="821"/>
      </w:pPr>
      <w:r>
        <w:tab/>
      </w:r>
      <w:r w:rsidR="00DC468F">
        <w:t>-</w:t>
      </w:r>
      <w:r>
        <w:t xml:space="preserve"> basierend auf natürlichen Rohstoffen: fördert das natürliche Raumklima </w:t>
      </w:r>
    </w:p>
    <w:p w14:paraId="429E312F" w14:textId="0D4129C0" w:rsidR="009950E7" w:rsidRPr="009950E7" w:rsidRDefault="00F33837" w:rsidP="00F33837">
      <w:pPr>
        <w:pStyle w:val="Text"/>
        <w:ind w:right="821"/>
        <w:rPr>
          <w:color w:val="000000"/>
          <w:lang w:val="de-DE" w:eastAsia="de-DE" w:bidi="de-DE"/>
        </w:rPr>
      </w:pPr>
      <w:r>
        <w:tab/>
      </w:r>
      <w:r w:rsidR="00DC468F">
        <w:t>-</w:t>
      </w:r>
      <w:r>
        <w:t xml:space="preserve"> sehr gute Wasserdampfaufnahme und </w:t>
      </w:r>
      <w:r w:rsidR="00AD70A3">
        <w:t>F</w:t>
      </w:r>
      <w:r>
        <w:t>euchtere</w:t>
      </w:r>
      <w:r w:rsidR="00AD70A3">
        <w:t>gulierung</w:t>
      </w:r>
    </w:p>
    <w:p w14:paraId="49D1A6C0" w14:textId="77777777" w:rsidR="009950E7" w:rsidRPr="009950E7" w:rsidRDefault="009950E7" w:rsidP="009950E7">
      <w:pPr>
        <w:pStyle w:val="Text"/>
        <w:ind w:right="821"/>
        <w:rPr>
          <w:color w:val="000000"/>
          <w:lang w:val="de-DE" w:eastAsia="de-DE" w:bidi="de-DE"/>
        </w:rPr>
      </w:pPr>
    </w:p>
    <w:p w14:paraId="0AF6E2F4" w14:textId="149D122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6B70F35A" w14:textId="77777777" w:rsidR="009950E7" w:rsidRPr="009950E7" w:rsidRDefault="009950E7" w:rsidP="009950E7">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B3883BC" w14:textId="77777777" w:rsidR="009950E7" w:rsidRDefault="009950E7" w:rsidP="009950E7">
      <w:pPr>
        <w:pStyle w:val="Text"/>
        <w:ind w:right="821"/>
        <w:rPr>
          <w:color w:val="000000"/>
          <w:lang w:val="de-DE" w:eastAsia="de-DE" w:bidi="de-DE"/>
        </w:rPr>
      </w:pPr>
    </w:p>
    <w:p w14:paraId="2D62872E" w14:textId="30042626" w:rsidR="009950E7" w:rsidRPr="00142F03" w:rsidRDefault="009950E7" w:rsidP="00142F03">
      <w:pPr>
        <w:pStyle w:val="Text"/>
        <w:ind w:right="821"/>
        <w:jc w:val="right"/>
        <w:rPr>
          <w:b/>
          <w:bCs/>
          <w:color w:val="000000"/>
          <w:u w:val="single"/>
          <w:lang w:val="de-DE" w:eastAsia="de-DE" w:bidi="de-DE"/>
        </w:rPr>
      </w:pPr>
      <w:r w:rsidRPr="009950E7">
        <w:rPr>
          <w:b/>
          <w:bCs/>
          <w:color w:val="000000"/>
          <w:lang w:val="de-DE" w:eastAsia="de-DE" w:bidi="de-DE"/>
        </w:rPr>
        <w:t>4 Aufbringen</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r w:rsidR="00DC468F">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1538383E" w14:textId="77777777" w:rsidTr="00FD7AD0">
        <w:tc>
          <w:tcPr>
            <w:tcW w:w="4531" w:type="dxa"/>
          </w:tcPr>
          <w:p w14:paraId="124002A4"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CB20A0C" w14:textId="6A1B3B52"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2E47B0">
              <w:rPr>
                <w:b/>
                <w:bCs/>
                <w:sz w:val="16"/>
                <w:szCs w:val="16"/>
                <w:lang w:val="de-DE" w:eastAsia="de-DE" w:bidi="de-DE"/>
              </w:rPr>
              <w:t>6</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9950E7" w:rsidRPr="00162A75" w14:paraId="6038C16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8D259BF"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C9C935" w14:textId="7D4EEC88" w:rsidR="009950E7"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FC1F4A">
              <w:rPr>
                <w:b/>
                <w:bCs/>
                <w:sz w:val="16"/>
                <w:szCs w:val="16"/>
                <w:lang w:val="de-DE" w:eastAsia="de-DE" w:bidi="de-DE"/>
              </w:rPr>
              <w:t>LV Clay</w:t>
            </w:r>
          </w:p>
        </w:tc>
      </w:tr>
    </w:tbl>
    <w:p w14:paraId="7C6093B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109526"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88C8C8F" w14:textId="77777777" w:rsidR="009950E7" w:rsidRDefault="009950E7" w:rsidP="009950E7">
      <w:pPr>
        <w:pStyle w:val="Text"/>
        <w:ind w:right="821"/>
        <w:rPr>
          <w:color w:val="000000"/>
          <w:lang w:val="de-DE" w:eastAsia="de-DE" w:bidi="de-DE"/>
        </w:rPr>
      </w:pPr>
    </w:p>
    <w:p w14:paraId="064F74CD" w14:textId="3B19B456"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w:t>
      </w:r>
      <w:r w:rsidRPr="009950E7">
        <w:rPr>
          <w:b/>
          <w:bCs/>
          <w:color w:val="000000"/>
          <w:lang w:val="de-DE" w:eastAsia="de-DE" w:bidi="de-DE"/>
        </w:rPr>
        <w:tab/>
      </w:r>
      <w:r w:rsidR="00944935" w:rsidRPr="00944935">
        <w:rPr>
          <w:b/>
          <w:bCs/>
          <w:color w:val="000000"/>
          <w:lang w:val="de-DE" w:eastAsia="de-DE" w:bidi="de-DE"/>
        </w:rPr>
        <w:t>Oberflächenbehandlung</w:t>
      </w:r>
    </w:p>
    <w:p w14:paraId="31409EEF" w14:textId="2973D7F0" w:rsidR="009950E7" w:rsidRPr="009950E7" w:rsidRDefault="009950E7" w:rsidP="009950E7">
      <w:pPr>
        <w:pStyle w:val="Text"/>
        <w:ind w:right="821"/>
        <w:rPr>
          <w:b/>
          <w:bCs/>
          <w:color w:val="000000"/>
          <w:lang w:val="de-DE" w:eastAsia="de-DE" w:bidi="de-DE"/>
        </w:rPr>
      </w:pPr>
    </w:p>
    <w:p w14:paraId="781BB3CC" w14:textId="0E6632F3"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5.1</w:t>
      </w:r>
      <w:r w:rsidRPr="009950E7">
        <w:rPr>
          <w:b/>
          <w:bCs/>
          <w:color w:val="000000"/>
          <w:lang w:val="de-DE" w:eastAsia="de-DE" w:bidi="de-DE"/>
        </w:rPr>
        <w:tab/>
        <w:t>PANDOMO</w:t>
      </w:r>
      <w:r w:rsidRPr="00BB05FE">
        <w:rPr>
          <w:b/>
          <w:bCs/>
          <w:color w:val="000000"/>
          <w:vertAlign w:val="superscript"/>
          <w:lang w:val="de-DE" w:eastAsia="de-DE" w:bidi="de-DE"/>
        </w:rPr>
        <w:t>®</w:t>
      </w:r>
      <w:r w:rsidRPr="009950E7">
        <w:rPr>
          <w:b/>
          <w:bCs/>
          <w:color w:val="000000"/>
          <w:lang w:val="de-DE" w:eastAsia="de-DE" w:bidi="de-DE"/>
        </w:rPr>
        <w:t xml:space="preserve"> </w:t>
      </w:r>
      <w:r w:rsidR="00C7550C">
        <w:rPr>
          <w:b/>
          <w:bCs/>
          <w:color w:val="000000"/>
          <w:lang w:val="de-DE" w:eastAsia="de-DE" w:bidi="de-DE"/>
        </w:rPr>
        <w:t xml:space="preserve">Clay </w:t>
      </w:r>
      <w:r w:rsidR="00F33837">
        <w:rPr>
          <w:b/>
          <w:bCs/>
          <w:color w:val="000000"/>
          <w:lang w:val="de-DE" w:eastAsia="de-DE" w:bidi="de-DE"/>
        </w:rPr>
        <w:t>Finish</w:t>
      </w:r>
    </w:p>
    <w:p w14:paraId="1DA61E51" w14:textId="77777777" w:rsidR="009950E7" w:rsidRPr="009950E7" w:rsidRDefault="009950E7" w:rsidP="009950E7">
      <w:pPr>
        <w:pStyle w:val="Text"/>
        <w:ind w:right="821"/>
        <w:rPr>
          <w:color w:val="000000"/>
          <w:lang w:val="de-DE" w:eastAsia="de-DE" w:bidi="de-DE"/>
        </w:rPr>
      </w:pPr>
    </w:p>
    <w:p w14:paraId="59CD8BE6" w14:textId="3355A7BB" w:rsidR="009950E7" w:rsidRPr="009950E7" w:rsidRDefault="009950E7" w:rsidP="009950E7">
      <w:pPr>
        <w:pStyle w:val="Text"/>
        <w:ind w:left="1134" w:right="821"/>
        <w:rPr>
          <w:color w:val="000000"/>
          <w:lang w:val="de-DE" w:eastAsia="de-DE" w:bidi="de-DE"/>
        </w:rPr>
      </w:pPr>
      <w:r w:rsidRPr="009950E7">
        <w:rPr>
          <w:color w:val="000000"/>
          <w:lang w:val="de-DE" w:eastAsia="de-DE" w:bidi="de-DE"/>
        </w:rPr>
        <w:t xml:space="preserve">Aufbringen </w:t>
      </w:r>
      <w:r w:rsidR="00F33837">
        <w:rPr>
          <w:color w:val="000000"/>
          <w:lang w:val="de-DE" w:eastAsia="de-DE" w:bidi="de-DE"/>
        </w:rPr>
        <w:t>von</w:t>
      </w:r>
      <w:r w:rsidRPr="009950E7">
        <w:rPr>
          <w:color w:val="000000"/>
          <w:lang w:val="de-DE" w:eastAsia="de-DE" w:bidi="de-DE"/>
        </w:rPr>
        <w:t xml:space="preserve"> PANDOMO</w:t>
      </w:r>
      <w:r w:rsidRPr="00BB05FE">
        <w:rPr>
          <w:color w:val="000000"/>
          <w:vertAlign w:val="superscript"/>
          <w:lang w:val="de-DE" w:eastAsia="de-DE" w:bidi="de-DE"/>
        </w:rPr>
        <w:t>®</w:t>
      </w:r>
      <w:r w:rsidR="00F33837">
        <w:rPr>
          <w:color w:val="000000"/>
          <w:lang w:val="de-DE" w:eastAsia="de-DE" w:bidi="de-DE"/>
        </w:rPr>
        <w:t xml:space="preserve"> </w:t>
      </w:r>
      <w:r w:rsidR="00890856">
        <w:rPr>
          <w:color w:val="000000"/>
          <w:lang w:val="de-DE" w:eastAsia="de-DE" w:bidi="de-DE"/>
        </w:rPr>
        <w:t xml:space="preserve">Clay </w:t>
      </w:r>
      <w:r w:rsidR="00F33837">
        <w:rPr>
          <w:color w:val="000000"/>
          <w:lang w:val="de-DE" w:eastAsia="de-DE" w:bidi="de-DE"/>
        </w:rPr>
        <w:t>Finish mittels Spachtel oder</w:t>
      </w:r>
      <w:r w:rsidR="006E780A">
        <w:rPr>
          <w:color w:val="000000"/>
          <w:lang w:val="de-DE" w:eastAsia="de-DE" w:bidi="de-DE"/>
        </w:rPr>
        <w:t xml:space="preserve"> </w:t>
      </w:r>
      <w:r w:rsidR="00F33837">
        <w:rPr>
          <w:color w:val="000000"/>
          <w:lang w:val="de-DE" w:eastAsia="de-DE" w:bidi="de-DE"/>
        </w:rPr>
        <w:t>Schwa</w:t>
      </w:r>
      <w:r w:rsidR="006E780A">
        <w:rPr>
          <w:color w:val="000000"/>
          <w:lang w:val="de-DE" w:eastAsia="de-DE" w:bidi="de-DE"/>
        </w:rPr>
        <w:t>m</w:t>
      </w:r>
      <w:r w:rsidR="00F33837">
        <w:rPr>
          <w:color w:val="000000"/>
          <w:lang w:val="de-DE" w:eastAsia="de-DE" w:bidi="de-DE"/>
        </w:rPr>
        <w:t>m</w:t>
      </w:r>
      <w:r w:rsidRPr="009950E7">
        <w:rPr>
          <w:color w:val="000000"/>
          <w:lang w:val="de-DE" w:eastAsia="de-DE" w:bidi="de-DE"/>
        </w:rPr>
        <w:t>.</w:t>
      </w:r>
      <w:r w:rsidRPr="009950E7">
        <w:rPr>
          <w:color w:val="000000"/>
          <w:lang w:val="de-DE" w:eastAsia="de-DE" w:bidi="de-DE"/>
        </w:rPr>
        <w:tab/>
      </w:r>
    </w:p>
    <w:p w14:paraId="3D7CDAE2" w14:textId="59900D3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18AA1C0C"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058BA5DF" w14:textId="14E1C42A" w:rsidR="009950E7" w:rsidRPr="009950E7" w:rsidRDefault="009950E7" w:rsidP="009950E7">
      <w:pPr>
        <w:pStyle w:val="Text"/>
        <w:ind w:right="821"/>
        <w:rPr>
          <w:color w:val="000000"/>
          <w:lang w:val="de-DE" w:eastAsia="de-DE" w:bidi="de-DE"/>
        </w:rPr>
      </w:pPr>
    </w:p>
    <w:p w14:paraId="46200933" w14:textId="433AA005" w:rsidR="009950E7" w:rsidRDefault="009950E7" w:rsidP="009950E7">
      <w:pPr>
        <w:pStyle w:val="Text"/>
        <w:ind w:right="821"/>
        <w:jc w:val="right"/>
        <w:rPr>
          <w:b/>
          <w:bCs/>
          <w:color w:val="000000"/>
          <w:u w:val="single"/>
          <w:lang w:val="de-DE" w:eastAsia="de-DE" w:bidi="de-DE"/>
        </w:rPr>
      </w:pPr>
      <w:r w:rsidRPr="009950E7">
        <w:rPr>
          <w:b/>
          <w:bCs/>
          <w:color w:val="000000"/>
          <w:lang w:val="de-DE" w:eastAsia="de-DE" w:bidi="de-DE"/>
        </w:rPr>
        <w:t xml:space="preserve">5 </w:t>
      </w:r>
      <w:r w:rsidR="00944935" w:rsidRPr="00944935">
        <w:rPr>
          <w:b/>
          <w:bCs/>
          <w:color w:val="000000"/>
          <w:lang w:val="de-DE" w:eastAsia="de-DE" w:bidi="de-DE"/>
        </w:rPr>
        <w:t>Oberflächenbehandlung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4757F86A" w14:textId="3F872D83" w:rsidR="009950E7" w:rsidRDefault="009950E7" w:rsidP="009950E7">
      <w:pPr>
        <w:pStyle w:val="Text"/>
        <w:ind w:right="821"/>
        <w:rPr>
          <w:color w:val="000000"/>
          <w:lang w:val="de-DE" w:eastAsia="de-DE" w:bidi="de-DE"/>
        </w:rPr>
      </w:pPr>
    </w:p>
    <w:p w14:paraId="05B7343D" w14:textId="2C41CC67" w:rsidR="00944935" w:rsidRDefault="00944935"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F6001" w:rsidRPr="00162A75" w14:paraId="273566E7" w14:textId="77777777" w:rsidTr="000D5351">
        <w:tc>
          <w:tcPr>
            <w:tcW w:w="4531" w:type="dxa"/>
          </w:tcPr>
          <w:p w14:paraId="0A519889" w14:textId="77777777" w:rsidR="008F6001" w:rsidRPr="00162A75" w:rsidRDefault="008F6001" w:rsidP="000D5351">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77558753" w14:textId="31BFA609" w:rsidR="008F6001" w:rsidRPr="00162A75" w:rsidRDefault="008F6001" w:rsidP="000D535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6E780A">
              <w:rPr>
                <w:b/>
                <w:bCs/>
                <w:sz w:val="16"/>
                <w:szCs w:val="16"/>
                <w:lang w:val="de-DE" w:eastAsia="de-DE" w:bidi="de-DE"/>
              </w:rPr>
              <w:t>7</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8F6001" w:rsidRPr="00162A75" w14:paraId="2AC408CE" w14:textId="77777777" w:rsidTr="000D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46B96730" w14:textId="77777777" w:rsidR="008F6001" w:rsidRPr="00162A75" w:rsidRDefault="008F6001" w:rsidP="000D535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1B869EA" w14:textId="2033BD45" w:rsidR="008F6001" w:rsidRPr="00162A75" w:rsidRDefault="008F6001" w:rsidP="000D535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 xml:space="preserve">LV </w:t>
            </w:r>
            <w:r w:rsidR="00BB05FE">
              <w:rPr>
                <w:b/>
                <w:bCs/>
                <w:sz w:val="16"/>
                <w:szCs w:val="16"/>
                <w:lang w:val="de-DE" w:eastAsia="de-DE" w:bidi="de-DE"/>
              </w:rPr>
              <w:t>Clay</w:t>
            </w:r>
          </w:p>
        </w:tc>
      </w:tr>
    </w:tbl>
    <w:p w14:paraId="3D9295A9" w14:textId="77777777" w:rsidR="008F6001" w:rsidRDefault="008F6001" w:rsidP="008F600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B845188" w14:textId="77777777" w:rsidR="008F6001" w:rsidRPr="00CB6D81" w:rsidRDefault="008F6001" w:rsidP="008F600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E389FC7" w14:textId="77777777" w:rsidR="008F6001" w:rsidRDefault="008F6001" w:rsidP="008F6001">
      <w:pPr>
        <w:pStyle w:val="Text"/>
        <w:ind w:right="821"/>
        <w:rPr>
          <w:color w:val="000000"/>
          <w:lang w:val="de-DE" w:eastAsia="de-DE" w:bidi="de-DE"/>
        </w:rPr>
      </w:pPr>
    </w:p>
    <w:p w14:paraId="3D56792C" w14:textId="64281CE2" w:rsidR="008F6001" w:rsidRPr="004A5422" w:rsidRDefault="00384610" w:rsidP="008F6001">
      <w:pPr>
        <w:pStyle w:val="Text"/>
        <w:ind w:right="821"/>
        <w:rPr>
          <w:b/>
          <w:bCs/>
          <w:color w:val="000000"/>
          <w:lang w:val="de-DE" w:eastAsia="de-DE" w:bidi="de-DE"/>
        </w:rPr>
      </w:pPr>
      <w:r>
        <w:rPr>
          <w:b/>
          <w:bCs/>
          <w:color w:val="000000"/>
          <w:lang w:val="de-DE" w:eastAsia="de-DE" w:bidi="de-DE"/>
        </w:rPr>
        <w:t>6</w:t>
      </w:r>
      <w:r w:rsidR="008F6001" w:rsidRPr="004A5422">
        <w:rPr>
          <w:b/>
          <w:bCs/>
          <w:color w:val="000000"/>
          <w:lang w:val="de-DE" w:eastAsia="de-DE" w:bidi="de-DE"/>
        </w:rPr>
        <w:tab/>
        <w:t>Dauerelastische Versiegelung</w:t>
      </w:r>
    </w:p>
    <w:p w14:paraId="39736BB2" w14:textId="77777777" w:rsidR="008F6001" w:rsidRPr="004A5422" w:rsidRDefault="008F6001" w:rsidP="008F6001">
      <w:pPr>
        <w:pStyle w:val="Text"/>
        <w:ind w:right="821"/>
        <w:rPr>
          <w:b/>
          <w:bCs/>
          <w:color w:val="000000"/>
          <w:lang w:val="de-DE" w:eastAsia="de-DE" w:bidi="de-DE"/>
        </w:rPr>
      </w:pPr>
    </w:p>
    <w:p w14:paraId="1BF755EC" w14:textId="277E1291" w:rsidR="008F6001" w:rsidRPr="004A5422" w:rsidRDefault="00384610" w:rsidP="008F6001">
      <w:pPr>
        <w:pStyle w:val="Text"/>
        <w:ind w:right="821"/>
        <w:rPr>
          <w:b/>
          <w:bCs/>
          <w:color w:val="000000"/>
          <w:lang w:val="de-DE" w:eastAsia="de-DE" w:bidi="de-DE"/>
        </w:rPr>
      </w:pPr>
      <w:r>
        <w:rPr>
          <w:b/>
          <w:bCs/>
          <w:color w:val="000000"/>
          <w:lang w:val="de-DE" w:eastAsia="de-DE" w:bidi="de-DE"/>
        </w:rPr>
        <w:t>6</w:t>
      </w:r>
      <w:r w:rsidR="008F6001" w:rsidRPr="004A5422">
        <w:rPr>
          <w:b/>
          <w:bCs/>
          <w:color w:val="000000"/>
          <w:lang w:val="de-DE" w:eastAsia="de-DE" w:bidi="de-DE"/>
        </w:rPr>
        <w:t>.</w:t>
      </w:r>
      <w:r>
        <w:rPr>
          <w:b/>
          <w:bCs/>
          <w:color w:val="000000"/>
          <w:lang w:val="de-DE" w:eastAsia="de-DE" w:bidi="de-DE"/>
        </w:rPr>
        <w:t>1</w:t>
      </w:r>
      <w:r w:rsidR="008F6001" w:rsidRPr="004A5422">
        <w:rPr>
          <w:b/>
          <w:bCs/>
          <w:color w:val="000000"/>
          <w:lang w:val="de-DE" w:eastAsia="de-DE" w:bidi="de-DE"/>
        </w:rPr>
        <w:tab/>
        <w:t>ARDEX SN Neutral-Silicon</w:t>
      </w:r>
    </w:p>
    <w:p w14:paraId="7AA7F26F" w14:textId="77777777" w:rsidR="008F6001" w:rsidRPr="004A5422" w:rsidRDefault="008F6001" w:rsidP="008F6001">
      <w:pPr>
        <w:pStyle w:val="Text"/>
        <w:ind w:right="821"/>
        <w:rPr>
          <w:color w:val="000000"/>
          <w:lang w:val="de-DE" w:eastAsia="de-DE" w:bidi="de-DE"/>
        </w:rPr>
      </w:pPr>
    </w:p>
    <w:p w14:paraId="180C72E7" w14:textId="77777777" w:rsidR="008F6001" w:rsidRPr="004A5422" w:rsidRDefault="008F6001" w:rsidP="008F6001">
      <w:pPr>
        <w:pStyle w:val="Text"/>
        <w:ind w:right="821"/>
        <w:rPr>
          <w:color w:val="000000"/>
          <w:lang w:val="de-DE" w:eastAsia="de-DE" w:bidi="de-DE"/>
        </w:rPr>
      </w:pPr>
      <w:r w:rsidRPr="004A5422">
        <w:rPr>
          <w:color w:val="000000"/>
          <w:lang w:val="de-DE" w:eastAsia="de-DE" w:bidi="de-DE"/>
        </w:rPr>
        <w:tab/>
        <w:t>Dauerelastische Versiegelung mit ARDEX SN Neutral-Silicon.</w:t>
      </w:r>
      <w:r w:rsidRPr="004A5422">
        <w:rPr>
          <w:color w:val="000000"/>
          <w:lang w:val="de-DE" w:eastAsia="de-DE" w:bidi="de-DE"/>
        </w:rPr>
        <w:tab/>
      </w:r>
    </w:p>
    <w:p w14:paraId="30A0D505" w14:textId="77777777" w:rsidR="008F6001" w:rsidRPr="004A5422" w:rsidRDefault="008F6001" w:rsidP="008F6001">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2518F723" w14:textId="77777777" w:rsidR="008F6001" w:rsidRDefault="008F6001" w:rsidP="008F6001">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9CDB6C8" w14:textId="77777777" w:rsidR="008F6001" w:rsidRPr="004A5422" w:rsidRDefault="008F6001" w:rsidP="008F6001">
      <w:pPr>
        <w:pStyle w:val="Text"/>
        <w:ind w:right="821"/>
        <w:rPr>
          <w:color w:val="000000"/>
          <w:lang w:val="de-DE" w:eastAsia="de-DE" w:bidi="de-DE"/>
        </w:rPr>
      </w:pPr>
    </w:p>
    <w:p w14:paraId="73E9F1EB" w14:textId="1CCDA326" w:rsidR="008F6001" w:rsidRPr="004A5422" w:rsidRDefault="00384610" w:rsidP="008F6001">
      <w:pPr>
        <w:pStyle w:val="Text"/>
        <w:ind w:right="821"/>
        <w:rPr>
          <w:b/>
          <w:bCs/>
          <w:color w:val="000000"/>
          <w:lang w:val="de-DE" w:eastAsia="de-DE" w:bidi="de-DE"/>
        </w:rPr>
      </w:pPr>
      <w:r>
        <w:rPr>
          <w:b/>
          <w:bCs/>
          <w:color w:val="000000"/>
          <w:lang w:val="de-DE" w:eastAsia="de-DE" w:bidi="de-DE"/>
        </w:rPr>
        <w:t>6</w:t>
      </w:r>
      <w:r w:rsidR="008F6001" w:rsidRPr="004A5422">
        <w:rPr>
          <w:b/>
          <w:bCs/>
          <w:color w:val="000000"/>
          <w:lang w:val="de-DE" w:eastAsia="de-DE" w:bidi="de-DE"/>
        </w:rPr>
        <w:t>.2</w:t>
      </w:r>
      <w:r w:rsidR="008F6001" w:rsidRPr="004A5422">
        <w:rPr>
          <w:b/>
          <w:bCs/>
          <w:color w:val="000000"/>
          <w:lang w:val="de-DE" w:eastAsia="de-DE" w:bidi="de-DE"/>
        </w:rPr>
        <w:tab/>
        <w:t>ARDEX ST Naturstein-Silicon</w:t>
      </w:r>
    </w:p>
    <w:p w14:paraId="70F2A759" w14:textId="77777777" w:rsidR="008F6001" w:rsidRPr="004A5422" w:rsidRDefault="008F6001" w:rsidP="008F6001">
      <w:pPr>
        <w:pStyle w:val="Text"/>
        <w:ind w:right="821"/>
        <w:rPr>
          <w:color w:val="000000"/>
          <w:lang w:val="de-DE" w:eastAsia="de-DE" w:bidi="de-DE"/>
        </w:rPr>
      </w:pPr>
    </w:p>
    <w:p w14:paraId="280AFF97" w14:textId="77777777" w:rsidR="008F6001" w:rsidRPr="004A5422" w:rsidRDefault="008F6001" w:rsidP="008F6001">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r w:rsidRPr="004A5422">
        <w:rPr>
          <w:color w:val="000000"/>
          <w:lang w:val="de-DE" w:eastAsia="de-DE" w:bidi="de-DE"/>
        </w:rPr>
        <w:tab/>
      </w:r>
    </w:p>
    <w:p w14:paraId="48FBF9E1" w14:textId="77777777" w:rsidR="008F6001" w:rsidRDefault="008F6001" w:rsidP="008F6001">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05AE0528" w14:textId="77777777" w:rsidR="008F6001" w:rsidRPr="004A5422" w:rsidRDefault="008F6001" w:rsidP="008F6001">
      <w:pPr>
        <w:pStyle w:val="Text"/>
        <w:ind w:right="821"/>
        <w:rPr>
          <w:color w:val="000000"/>
          <w:lang w:val="de-DE" w:eastAsia="de-DE" w:bidi="de-DE"/>
        </w:rPr>
      </w:pPr>
    </w:p>
    <w:p w14:paraId="00088FE6" w14:textId="71E8FB8A" w:rsidR="008F6001" w:rsidRPr="004A5422" w:rsidRDefault="008F6001" w:rsidP="008F6001">
      <w:pPr>
        <w:pStyle w:val="Text"/>
        <w:ind w:right="821"/>
        <w:jc w:val="right"/>
        <w:rPr>
          <w:b/>
          <w:bCs/>
          <w:color w:val="000000"/>
          <w:lang w:val="de-DE" w:eastAsia="de-DE" w:bidi="de-DE"/>
        </w:rPr>
      </w:pPr>
      <w:r w:rsidRPr="004A5422">
        <w:rPr>
          <w:b/>
          <w:bCs/>
          <w:color w:val="000000"/>
          <w:lang w:val="de-DE" w:eastAsia="de-DE" w:bidi="de-DE"/>
        </w:rPr>
        <w:tab/>
      </w:r>
      <w:r w:rsidR="006F1B2E">
        <w:rPr>
          <w:b/>
          <w:bCs/>
          <w:color w:val="000000"/>
          <w:lang w:val="de-DE" w:eastAsia="de-DE" w:bidi="de-DE"/>
        </w:rPr>
        <w:t>6</w:t>
      </w:r>
      <w:r w:rsidRPr="004A5422">
        <w:rPr>
          <w:b/>
          <w:bCs/>
          <w:color w:val="000000"/>
          <w:lang w:val="de-DE" w:eastAsia="de-DE" w:bidi="de-DE"/>
        </w:rPr>
        <w:t xml:space="preserve"> Dauerelastische Versiegelung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7942B64" w14:textId="2D3A07F1" w:rsidR="008F6001" w:rsidRPr="008F6001" w:rsidRDefault="008F6001" w:rsidP="008F6001">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4935" w:rsidRPr="00162A75" w14:paraId="015641BF" w14:textId="77777777" w:rsidTr="000D5351">
        <w:tc>
          <w:tcPr>
            <w:tcW w:w="4531" w:type="dxa"/>
          </w:tcPr>
          <w:p w14:paraId="63253F67" w14:textId="77777777" w:rsidR="00944935" w:rsidRPr="00162A75" w:rsidRDefault="00944935" w:rsidP="000D5351">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26FE357A" w14:textId="20517AAB" w:rsidR="00944935" w:rsidRPr="00162A75" w:rsidRDefault="00944935" w:rsidP="000D535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6E780A">
              <w:rPr>
                <w:b/>
                <w:bCs/>
                <w:sz w:val="16"/>
                <w:szCs w:val="16"/>
                <w:lang w:val="de-DE" w:eastAsia="de-DE" w:bidi="de-DE"/>
              </w:rPr>
              <w:t>8</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944935" w:rsidRPr="00162A75" w14:paraId="422C846E" w14:textId="77777777" w:rsidTr="000D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524E73E" w14:textId="77777777" w:rsidR="00944935" w:rsidRPr="00162A75" w:rsidRDefault="00944935" w:rsidP="000D535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3C831D4" w14:textId="77777777" w:rsidR="00944935" w:rsidRPr="00162A75" w:rsidRDefault="00944935" w:rsidP="000D535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FC1F4A">
              <w:rPr>
                <w:b/>
                <w:bCs/>
                <w:sz w:val="16"/>
                <w:szCs w:val="16"/>
                <w:lang w:val="de-DE" w:eastAsia="de-DE" w:bidi="de-DE"/>
              </w:rPr>
              <w:t>LV Clay</w:t>
            </w:r>
          </w:p>
        </w:tc>
      </w:tr>
    </w:tbl>
    <w:p w14:paraId="40E157D0" w14:textId="77777777" w:rsidR="00944935" w:rsidRDefault="00944935" w:rsidP="0094493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FF296F6" w14:textId="77777777" w:rsidR="00944935" w:rsidRPr="00CB6D81" w:rsidRDefault="00944935" w:rsidP="0094493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6D1FE874" w:rsidR="004A5422" w:rsidRPr="004A5422" w:rsidRDefault="00384610"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4A7255D2" w:rsidR="004A5422" w:rsidRPr="004A5422" w:rsidRDefault="00384610"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.1</w:t>
      </w:r>
      <w:r w:rsidR="004A5422"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w:t>
      </w:r>
      <w:proofErr w:type="gramStart"/>
      <w:r w:rsidRPr="004A5422">
        <w:rPr>
          <w:color w:val="000000"/>
          <w:lang w:val="de-DE" w:eastAsia="de-DE" w:bidi="de-DE"/>
        </w:rPr>
        <w:t>usw..</w:t>
      </w:r>
      <w:proofErr w:type="gramEnd"/>
      <w:r w:rsidRPr="004A5422">
        <w:rPr>
          <w:color w:val="000000"/>
          <w:lang w:val="de-DE" w:eastAsia="de-DE" w:bidi="de-DE"/>
        </w:rPr>
        <w:t xml:space="preserve">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5713BCB1" w:rsidR="004A5422" w:rsidRPr="004A5422" w:rsidRDefault="00384610"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.2</w:t>
      </w:r>
      <w:r w:rsidR="004A5422" w:rsidRPr="004A5422">
        <w:rPr>
          <w:b/>
          <w:bCs/>
          <w:color w:val="000000"/>
          <w:lang w:val="de-DE" w:eastAsia="de-DE" w:bidi="de-DE"/>
        </w:rPr>
        <w:tab/>
        <w:t>Erhöhter Arbeitsaufwand und lange Transportwege</w:t>
      </w:r>
      <w:r w:rsidR="004A5422"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16360A81" w:rsidR="004A5422" w:rsidRPr="004A5422" w:rsidRDefault="006F1B2E" w:rsidP="004A5422">
      <w:pPr>
        <w:pStyle w:val="Text"/>
        <w:ind w:right="821"/>
        <w:jc w:val="right"/>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 xml:space="preserve"> Facharbeiterstunden / Mehraufwand</w:t>
      </w:r>
      <w:proofErr w:type="gramStart"/>
      <w:r w:rsidR="004A5422" w:rsidRPr="004A5422">
        <w:rPr>
          <w:b/>
          <w:bCs/>
          <w:color w:val="000000"/>
          <w:lang w:val="de-DE" w:eastAsia="de-DE" w:bidi="de-DE"/>
        </w:rPr>
        <w:tab/>
      </w:r>
      <w:r w:rsidR="004A5422" w:rsidRPr="004A5422">
        <w:rPr>
          <w:b/>
          <w:bCs/>
          <w:color w:val="000000"/>
          <w:u w:val="single"/>
          <w:lang w:val="de-DE" w:eastAsia="de-DE" w:bidi="de-DE"/>
        </w:rPr>
        <w:t>….</w:t>
      </w:r>
      <w:proofErr w:type="gramEnd"/>
      <w:r w:rsidR="004A5422"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5422" w:rsidRPr="00162A75" w14:paraId="7483B637" w14:textId="77777777" w:rsidTr="00FD7AD0">
        <w:tc>
          <w:tcPr>
            <w:tcW w:w="4531" w:type="dxa"/>
          </w:tcPr>
          <w:p w14:paraId="7D49826E"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081DA65B" w14:textId="70DBABF7"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6E780A">
              <w:rPr>
                <w:b/>
                <w:bCs/>
                <w:sz w:val="16"/>
                <w:szCs w:val="16"/>
                <w:lang w:val="de-DE" w:eastAsia="de-DE" w:bidi="de-DE"/>
              </w:rPr>
              <w:t>9</w:t>
            </w:r>
            <w:r w:rsidR="00433DB0">
              <w:rPr>
                <w:b/>
                <w:bCs/>
                <w:sz w:val="16"/>
                <w:szCs w:val="16"/>
                <w:lang w:val="de-DE" w:eastAsia="de-DE" w:bidi="de-DE"/>
              </w:rPr>
              <w:t xml:space="preserve"> </w:t>
            </w:r>
            <w:r w:rsidRPr="00162A75">
              <w:rPr>
                <w:b/>
                <w:bCs/>
                <w:sz w:val="16"/>
                <w:szCs w:val="16"/>
                <w:lang w:val="de-DE" w:eastAsia="de-DE" w:bidi="de-DE"/>
              </w:rPr>
              <w:t xml:space="preserve">/ </w:t>
            </w:r>
            <w:r w:rsidR="006E780A">
              <w:rPr>
                <w:b/>
                <w:bCs/>
                <w:sz w:val="16"/>
                <w:szCs w:val="16"/>
                <w:lang w:val="de-DE" w:eastAsia="de-DE" w:bidi="de-DE"/>
              </w:rPr>
              <w:t>9</w:t>
            </w:r>
          </w:p>
        </w:tc>
      </w:tr>
      <w:tr w:rsidR="004A5422" w:rsidRPr="00162A75" w14:paraId="089529F3"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7BF24EEB"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9CA7FCA" w14:textId="2F1AFF72" w:rsidR="004A5422" w:rsidRPr="00162A75" w:rsidRDefault="00FC1F4A"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FC1F4A">
              <w:rPr>
                <w:b/>
                <w:bCs/>
                <w:sz w:val="16"/>
                <w:szCs w:val="16"/>
                <w:lang w:val="de-DE" w:eastAsia="de-DE" w:bidi="de-DE"/>
              </w:rPr>
              <w:t>LV Clay</w:t>
            </w:r>
          </w:p>
        </w:tc>
      </w:tr>
    </w:tbl>
    <w:p w14:paraId="3707CA72" w14:textId="77777777" w:rsidR="004A5422" w:rsidRDefault="004A5422" w:rsidP="004A5422">
      <w:pPr>
        <w:pStyle w:val="Text"/>
        <w:ind w:right="821"/>
        <w:rPr>
          <w:color w:val="000000"/>
          <w:lang w:val="de-DE" w:eastAsia="de-DE" w:bidi="de-DE"/>
        </w:rPr>
      </w:pPr>
    </w:p>
    <w:p w14:paraId="0CA99D2C" w14:textId="77777777" w:rsidR="004A5422" w:rsidRPr="004A5422" w:rsidRDefault="004A5422"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77777777"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 xml:space="preserve"> </w:t>
      </w: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010AC7DA" w:rsidR="004A5422" w:rsidRPr="004A5422" w:rsidRDefault="004A5422" w:rsidP="004A5422">
      <w:pPr>
        <w:pStyle w:val="Text"/>
        <w:ind w:right="821"/>
        <w:rPr>
          <w:b/>
          <w:bCs/>
          <w:color w:val="000000"/>
          <w:lang w:val="de-DE" w:eastAsia="de-DE" w:bidi="de-DE"/>
        </w:rPr>
      </w:pPr>
    </w:p>
    <w:p w14:paraId="13E6B85C" w14:textId="15A1A46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3.1</w:t>
      </w:r>
      <w:r w:rsidRPr="004A5422">
        <w:rPr>
          <w:b/>
          <w:bCs/>
          <w:color w:val="000000"/>
          <w:lang w:val="de-DE" w:eastAsia="de-DE" w:bidi="de-DE"/>
        </w:rPr>
        <w:tab/>
      </w:r>
      <w:r w:rsidRPr="004A5422">
        <w:rPr>
          <w:b/>
          <w:bCs/>
          <w:color w:val="000000"/>
          <w:lang w:val="de-DE" w:eastAsia="de-DE" w:bidi="de-DE"/>
        </w:rPr>
        <w:tab/>
        <w:t>Untergrundvorbereitung Wand und Decke</w:t>
      </w:r>
      <w:r w:rsidRPr="004A5422">
        <w:rPr>
          <w:b/>
          <w:bCs/>
          <w:color w:val="000000"/>
          <w:lang w:val="de-DE" w:eastAsia="de-DE" w:bidi="de-DE"/>
        </w:rPr>
        <w:tab/>
        <w:t>....................</w:t>
      </w:r>
      <w:r w:rsidRPr="004A5422">
        <w:rPr>
          <w:b/>
          <w:bCs/>
          <w:color w:val="000000"/>
          <w:lang w:val="de-DE" w:eastAsia="de-DE" w:bidi="de-DE"/>
        </w:rPr>
        <w:tab/>
      </w:r>
    </w:p>
    <w:p w14:paraId="153B64B6" w14:textId="752DC635" w:rsidR="004A5422" w:rsidRPr="004A5422" w:rsidRDefault="004A5422" w:rsidP="004A5422">
      <w:pPr>
        <w:pStyle w:val="Text"/>
        <w:ind w:right="821"/>
        <w:rPr>
          <w:b/>
          <w:bCs/>
          <w:color w:val="000000"/>
          <w:lang w:val="de-DE" w:eastAsia="de-DE" w:bidi="de-DE"/>
        </w:rPr>
      </w:pPr>
    </w:p>
    <w:p w14:paraId="229351F1" w14:textId="4BC3161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3</w:t>
      </w:r>
      <w:r w:rsidRPr="004A5422">
        <w:rPr>
          <w:b/>
          <w:bCs/>
          <w:color w:val="000000"/>
          <w:lang w:val="de-DE" w:eastAsia="de-DE" w:bidi="de-DE"/>
        </w:rPr>
        <w:tab/>
      </w:r>
      <w:r w:rsidRPr="004A5422">
        <w:rPr>
          <w:b/>
          <w:bCs/>
          <w:color w:val="000000"/>
          <w:lang w:val="de-DE" w:eastAsia="de-DE" w:bidi="de-DE"/>
        </w:rPr>
        <w:tab/>
        <w:t>Untergrundvorbereitung</w:t>
      </w:r>
      <w:r w:rsidRPr="004A5422">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12833A08" w14:textId="77777777" w:rsidR="004A5422" w:rsidRDefault="004A5422" w:rsidP="004A5422">
      <w:pPr>
        <w:pStyle w:val="Text"/>
        <w:ind w:right="821"/>
        <w:rPr>
          <w:b/>
          <w:bCs/>
          <w:color w:val="000000"/>
          <w:lang w:val="de-DE" w:eastAsia="de-DE" w:bidi="de-DE"/>
        </w:rPr>
      </w:pPr>
    </w:p>
    <w:p w14:paraId="6B3EAB54" w14:textId="74C9B3C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t>Aufbringen</w:t>
      </w:r>
      <w:r w:rsidRPr="004A5422">
        <w:rPr>
          <w:b/>
          <w:bCs/>
          <w:color w:val="000000"/>
          <w:lang w:val="de-DE" w:eastAsia="de-DE" w:bidi="de-DE"/>
        </w:rPr>
        <w:tab/>
      </w:r>
      <w:r>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55D4954B" w14:textId="77777777" w:rsidR="004A5422" w:rsidRDefault="004A5422" w:rsidP="004A5422">
      <w:pPr>
        <w:pStyle w:val="Text"/>
        <w:ind w:right="821"/>
        <w:rPr>
          <w:b/>
          <w:bCs/>
          <w:color w:val="000000"/>
          <w:lang w:val="de-DE" w:eastAsia="de-DE" w:bidi="de-DE"/>
        </w:rPr>
      </w:pPr>
    </w:p>
    <w:p w14:paraId="0DEF84EC" w14:textId="01C12B53"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r>
      <w:r w:rsidR="00384610" w:rsidRPr="00384610">
        <w:rPr>
          <w:b/>
          <w:bCs/>
          <w:color w:val="000000"/>
          <w:lang w:val="de-DE" w:eastAsia="de-DE" w:bidi="de-DE"/>
        </w:rPr>
        <w:t>Oberflächenbehandlung</w:t>
      </w:r>
      <w:r w:rsidRPr="004A5422">
        <w:rPr>
          <w:b/>
          <w:bCs/>
          <w:color w:val="000000"/>
          <w:lang w:val="de-DE" w:eastAsia="de-DE" w:bidi="de-DE"/>
        </w:rPr>
        <w:tab/>
      </w:r>
      <w:r w:rsidRPr="004A5422">
        <w:rPr>
          <w:b/>
          <w:bCs/>
          <w:color w:val="000000"/>
          <w:lang w:val="de-DE" w:eastAsia="de-DE" w:bidi="de-DE"/>
        </w:rPr>
        <w:tab/>
      </w:r>
      <w:r w:rsidR="00384610">
        <w:rPr>
          <w:b/>
          <w:bCs/>
          <w:color w:val="000000"/>
          <w:lang w:val="de-DE" w:eastAsia="de-DE" w:bidi="de-DE"/>
        </w:rPr>
        <w:t xml:space="preserve">   </w:t>
      </w:r>
      <w:r w:rsidRPr="004A5422">
        <w:rPr>
          <w:b/>
          <w:bCs/>
          <w:color w:val="000000"/>
          <w:lang w:val="de-DE" w:eastAsia="de-DE" w:bidi="de-DE"/>
        </w:rPr>
        <w:t>....................</w:t>
      </w:r>
    </w:p>
    <w:p w14:paraId="38CB0A4E" w14:textId="5770372F" w:rsidR="004A5422" w:rsidRPr="004A5422" w:rsidRDefault="004A5422" w:rsidP="004A5422">
      <w:pPr>
        <w:pStyle w:val="Text"/>
        <w:ind w:right="821"/>
        <w:rPr>
          <w:b/>
          <w:bCs/>
          <w:color w:val="000000"/>
          <w:lang w:val="de-DE" w:eastAsia="de-DE" w:bidi="de-DE"/>
        </w:rPr>
      </w:pPr>
    </w:p>
    <w:p w14:paraId="5A5D339B" w14:textId="6AA7BBBB" w:rsidR="004A5422" w:rsidRPr="004A5422" w:rsidRDefault="00384610"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r>
      <w:r w:rsidRPr="00384610">
        <w:rPr>
          <w:b/>
          <w:bCs/>
          <w:color w:val="000000"/>
          <w:lang w:val="de-DE" w:eastAsia="de-DE" w:bidi="de-DE"/>
        </w:rPr>
        <w:t>Dauerelastische Versiegelung</w:t>
      </w:r>
      <w:r>
        <w:rPr>
          <w:b/>
          <w:bCs/>
          <w:color w:val="000000"/>
          <w:lang w:val="de-DE" w:eastAsia="de-DE" w:bidi="de-DE"/>
        </w:rPr>
        <w:tab/>
      </w:r>
      <w:r>
        <w:rPr>
          <w:b/>
          <w:bCs/>
          <w:color w:val="000000"/>
          <w:lang w:val="de-DE" w:eastAsia="de-DE" w:bidi="de-DE"/>
        </w:rPr>
        <w:tab/>
        <w:t xml:space="preserve">   </w:t>
      </w:r>
      <w:r w:rsidR="004A5422" w:rsidRPr="004A5422">
        <w:rPr>
          <w:b/>
          <w:bCs/>
          <w:color w:val="000000"/>
          <w:lang w:val="de-DE" w:eastAsia="de-DE" w:bidi="de-DE"/>
        </w:rPr>
        <w:t>....................</w:t>
      </w:r>
    </w:p>
    <w:p w14:paraId="6448CFBA" w14:textId="280E4359" w:rsidR="004A5422" w:rsidRPr="004A5422" w:rsidRDefault="004A5422" w:rsidP="004A5422">
      <w:pPr>
        <w:pStyle w:val="Text"/>
        <w:ind w:right="821"/>
        <w:rPr>
          <w:b/>
          <w:bCs/>
          <w:color w:val="000000"/>
          <w:lang w:val="de-DE" w:eastAsia="de-DE" w:bidi="de-DE"/>
        </w:rPr>
      </w:pPr>
    </w:p>
    <w:p w14:paraId="58560A61" w14:textId="739981F8" w:rsidR="004A5422" w:rsidRPr="004A5422" w:rsidRDefault="00384610"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r>
      <w:r w:rsidR="004A5422" w:rsidRPr="004A5422">
        <w:rPr>
          <w:b/>
          <w:bCs/>
          <w:color w:val="000000"/>
          <w:lang w:val="de-DE" w:eastAsia="de-DE" w:bidi="de-DE"/>
        </w:rPr>
        <w:tab/>
        <w:t>Facharbeiterstunden / Mehraufwand</w:t>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proofErr w:type="gramStart"/>
      <w:r w:rsidRPr="004A5422">
        <w:rPr>
          <w:b/>
          <w:bCs/>
          <w:color w:val="000000"/>
          <w:lang w:val="de-DE" w:eastAsia="de-DE" w:bidi="de-DE"/>
        </w:rPr>
        <w:t>MwSt</w:t>
      </w:r>
      <w:proofErr w:type="spellEnd"/>
      <w:r w:rsidRPr="004A5422">
        <w:rPr>
          <w:b/>
          <w:bCs/>
          <w:color w:val="000000"/>
          <w:lang w:val="de-DE" w:eastAsia="de-DE" w:bidi="de-DE"/>
        </w:rPr>
        <w:t xml:space="preserve">  .........</w:t>
      </w:r>
      <w:proofErr w:type="gramEnd"/>
      <w:r w:rsidRPr="004A5422">
        <w:rPr>
          <w:b/>
          <w:bCs/>
          <w:color w:val="000000"/>
          <w:lang w:val="de-DE" w:eastAsia="de-DE" w:bidi="de-DE"/>
        </w:rPr>
        <w:t xml:space="preserve">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67D09603" w14:textId="7C98E300"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4A5422" w:rsidRPr="004A5422" w:rsidSect="00162A75">
      <w:headerReference w:type="default" r:id="rId12"/>
      <w:footerReference w:type="default" r:id="rId13"/>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8B2A5" w14:textId="77777777" w:rsidR="00162A75" w:rsidRDefault="00162A75" w:rsidP="00162A75">
      <w:pPr>
        <w:spacing w:after="0" w:line="240" w:lineRule="auto"/>
      </w:pPr>
      <w:r>
        <w:separator/>
      </w:r>
    </w:p>
  </w:endnote>
  <w:endnote w:type="continuationSeparator" w:id="0">
    <w:p w14:paraId="22588709" w14:textId="77777777" w:rsidR="00162A75" w:rsidRDefault="00162A75"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6A54" w14:textId="77777777" w:rsidR="00162A75" w:rsidRDefault="00162A75" w:rsidP="00162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4DE80805" w:rsidR="00162A75" w:rsidRPr="00162A75" w:rsidRDefault="00162A75" w:rsidP="00162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sidR="00E702DE">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DC9D7" w14:textId="77777777" w:rsidR="00162A75" w:rsidRDefault="00162A75" w:rsidP="00162A75">
      <w:pPr>
        <w:spacing w:after="0" w:line="240" w:lineRule="auto"/>
      </w:pPr>
      <w:r>
        <w:separator/>
      </w:r>
    </w:p>
  </w:footnote>
  <w:footnote w:type="continuationSeparator" w:id="0">
    <w:p w14:paraId="691F9E90" w14:textId="77777777" w:rsidR="00162A75" w:rsidRDefault="00162A75"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0B8739C8" w:rsidR="00162A75" w:rsidRDefault="00F1771B">
    <w:pPr>
      <w:pStyle w:val="Kopfzeile"/>
    </w:pPr>
    <w:r w:rsidRPr="00162A75">
      <w:rPr>
        <w:noProof/>
      </w:rPr>
      <w:drawing>
        <wp:anchor distT="0" distB="0" distL="114300" distR="114300" simplePos="0" relativeHeight="251663360" behindDoc="0" locked="0" layoutInCell="1" allowOverlap="1" wp14:anchorId="3D62B020" wp14:editId="15219561">
          <wp:simplePos x="0" y="0"/>
          <wp:positionH relativeFrom="margin">
            <wp:posOffset>5012055</wp:posOffset>
          </wp:positionH>
          <wp:positionV relativeFrom="paragraph">
            <wp:posOffset>6985</wp:posOffset>
          </wp:positionV>
          <wp:extent cx="749209" cy="226695"/>
          <wp:effectExtent l="0" t="0" r="0" b="1905"/>
          <wp:wrapNone/>
          <wp:docPr id="334531106"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707E85" w:rsidRPr="000F1352">
      <w:rPr>
        <w:noProof/>
      </w:rPr>
      <w:drawing>
        <wp:anchor distT="0" distB="0" distL="114300" distR="114300" simplePos="0" relativeHeight="251661312" behindDoc="0" locked="0" layoutInCell="1" allowOverlap="1" wp14:anchorId="68740BCD" wp14:editId="5DC0531E">
          <wp:simplePos x="0" y="0"/>
          <wp:positionH relativeFrom="margin">
            <wp:align>center</wp:align>
          </wp:positionH>
          <wp:positionV relativeFrom="paragraph">
            <wp:posOffset>-88265</wp:posOffset>
          </wp:positionV>
          <wp:extent cx="748703" cy="342000"/>
          <wp:effectExtent l="0" t="0" r="0" b="1270"/>
          <wp:wrapNone/>
          <wp:docPr id="1100482314"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94751" name="Grafik 1" descr="Ein Bild, das Schrift, Logo, Grafiken, weiß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8703" cy="342000"/>
                  </a:xfrm>
                  <a:prstGeom prst="rect">
                    <a:avLst/>
                  </a:prstGeom>
                </pic:spPr>
              </pic:pic>
            </a:graphicData>
          </a:graphic>
          <wp14:sizeRelH relativeFrom="page">
            <wp14:pctWidth>0</wp14:pctWidth>
          </wp14:sizeRelH>
          <wp14:sizeRelV relativeFrom="page">
            <wp14:pctHeight>0</wp14:pctHeight>
          </wp14:sizeRelV>
        </wp:anchor>
      </w:drawing>
    </w:r>
    <w:r w:rsidR="00162A75">
      <w:rPr>
        <w:rFonts w:ascii="Arial" w:eastAsia="Arial" w:hAnsi="Arial" w:cs="Arial"/>
        <w:b/>
        <w:bCs/>
        <w:lang w:eastAsia="de-DE" w:bidi="de-DE"/>
      </w:rPr>
      <w:t>ARDEX GmbH</w:t>
    </w:r>
    <w:r w:rsidR="00162A75">
      <w:rPr>
        <w:rFonts w:ascii="Arial" w:eastAsia="Arial" w:hAnsi="Arial" w:cs="Arial"/>
        <w:b/>
        <w:bCs/>
        <w:lang w:eastAsia="de-DE" w:bidi="de-DE"/>
      </w:rPr>
      <w:tab/>
    </w:r>
    <w:r w:rsidR="00162A75">
      <w:rPr>
        <w:rFonts w:ascii="Arial" w:eastAsia="Arial" w:hAnsi="Arial" w:cs="Arial"/>
        <w:b/>
        <w:bCs/>
        <w:lang w:eastAsia="de-DE" w:bidi="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2"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6"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7"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1"/>
  </w:num>
  <w:num w:numId="2" w16cid:durableId="1644507348">
    <w:abstractNumId w:val="2"/>
  </w:num>
  <w:num w:numId="3" w16cid:durableId="107041875">
    <w:abstractNumId w:val="5"/>
  </w:num>
  <w:num w:numId="4" w16cid:durableId="12850999">
    <w:abstractNumId w:val="7"/>
  </w:num>
  <w:num w:numId="5" w16cid:durableId="128405194">
    <w:abstractNumId w:val="6"/>
  </w:num>
  <w:num w:numId="6" w16cid:durableId="501051607">
    <w:abstractNumId w:val="3"/>
  </w:num>
  <w:num w:numId="7" w16cid:durableId="1649742597">
    <w:abstractNumId w:val="0"/>
  </w:num>
  <w:num w:numId="8" w16cid:durableId="189373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16427"/>
    <w:rsid w:val="000929EF"/>
    <w:rsid w:val="000F1352"/>
    <w:rsid w:val="00142F03"/>
    <w:rsid w:val="00162A75"/>
    <w:rsid w:val="002E47B0"/>
    <w:rsid w:val="002F7FB7"/>
    <w:rsid w:val="00383114"/>
    <w:rsid w:val="00384610"/>
    <w:rsid w:val="003D11AD"/>
    <w:rsid w:val="003D3006"/>
    <w:rsid w:val="003E6911"/>
    <w:rsid w:val="00433DB0"/>
    <w:rsid w:val="004A5422"/>
    <w:rsid w:val="004D45DA"/>
    <w:rsid w:val="005A608B"/>
    <w:rsid w:val="006037E9"/>
    <w:rsid w:val="00670B3A"/>
    <w:rsid w:val="006D79AA"/>
    <w:rsid w:val="006E780A"/>
    <w:rsid w:val="006F1B2E"/>
    <w:rsid w:val="00707E85"/>
    <w:rsid w:val="00835C99"/>
    <w:rsid w:val="00890856"/>
    <w:rsid w:val="008F6001"/>
    <w:rsid w:val="00944935"/>
    <w:rsid w:val="0097796A"/>
    <w:rsid w:val="009950E7"/>
    <w:rsid w:val="009B5531"/>
    <w:rsid w:val="009D5B96"/>
    <w:rsid w:val="00A14362"/>
    <w:rsid w:val="00A36912"/>
    <w:rsid w:val="00AD70A3"/>
    <w:rsid w:val="00BB05FE"/>
    <w:rsid w:val="00C52909"/>
    <w:rsid w:val="00C7550C"/>
    <w:rsid w:val="00CB6D81"/>
    <w:rsid w:val="00CC6CC8"/>
    <w:rsid w:val="00D13DD7"/>
    <w:rsid w:val="00D85A53"/>
    <w:rsid w:val="00DC468F"/>
    <w:rsid w:val="00DF5081"/>
    <w:rsid w:val="00E702DE"/>
    <w:rsid w:val="00EF2517"/>
    <w:rsid w:val="00F1771B"/>
    <w:rsid w:val="00F33837"/>
    <w:rsid w:val="00F50D40"/>
    <w:rsid w:val="00FB48CC"/>
    <w:rsid w:val="00FC1F4A"/>
    <w:rsid w:val="00FE165A"/>
    <w:rsid w:val="00FF2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uiPriority w:val="34"/>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277235C9CD54C9AC18D1E9E4E8480" ma:contentTypeVersion="16" ma:contentTypeDescription="Create a new document." ma:contentTypeScope="" ma:versionID="3a120707df8125bbb781e3da993905c1">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8e4d898c0c38412af776d8ea8255a5b7"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B6CB3-6A82-4BDA-BB4C-97198F9770FA}"/>
</file>

<file path=customXml/itemProps2.xml><?xml version="1.0" encoding="utf-8"?>
<ds:datastoreItem xmlns:ds="http://schemas.openxmlformats.org/officeDocument/2006/customXml" ds:itemID="{19A27CB7-FF0E-4C42-B591-BFE7F9351158}">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customXml/itemProps3.xml><?xml version="1.0" encoding="utf-8"?>
<ds:datastoreItem xmlns:ds="http://schemas.openxmlformats.org/officeDocument/2006/customXml" ds:itemID="{5595F466-C3E2-4C55-8DDB-1B1CB6E55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1130</Words>
  <Characters>7122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Nina Adamek</cp:lastModifiedBy>
  <cp:revision>35</cp:revision>
  <cp:lastPrinted>2024-05-10T10:38:00Z</cp:lastPrinted>
  <dcterms:created xsi:type="dcterms:W3CDTF">2024-05-08T08:12:00Z</dcterms:created>
  <dcterms:modified xsi:type="dcterms:W3CDTF">2024-05-23T10:50:00Z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